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06E2" w14:textId="706631CC" w:rsidR="006C0FCB" w:rsidRDefault="006C0FCB" w:rsidP="006C0FCB">
      <w:pPr>
        <w:jc w:val="center"/>
      </w:pPr>
      <w:r>
        <w:t>Thursday May 22, 2025</w:t>
      </w:r>
    </w:p>
    <w:p w14:paraId="0009D1B7" w14:textId="05EBAA69" w:rsidR="006C0FCB" w:rsidRDefault="006C0FCB" w:rsidP="006C0FCB">
      <w:r>
        <w:t xml:space="preserve">The regular meeting of the Arlington City Council was called to order at 6:00pm at City Hall Council Chambers. Council members present: </w:t>
      </w:r>
      <w:r>
        <w:t>Kraus, Fedeler and Bond per phone</w:t>
      </w:r>
      <w:r>
        <w:t xml:space="preserve">. </w:t>
      </w:r>
      <w:r>
        <w:t>Kraus</w:t>
      </w:r>
      <w:r>
        <w:t xml:space="preserve"> moved, seconded by </w:t>
      </w:r>
      <w:proofErr w:type="gramStart"/>
      <w:r>
        <w:t>Fedeler</w:t>
      </w:r>
      <w:proofErr w:type="gramEnd"/>
      <w:r>
        <w:t xml:space="preserve"> to approve the Consent Agenda which included </w:t>
      </w:r>
      <w:r>
        <w:t>May</w:t>
      </w:r>
      <w:r>
        <w:t xml:space="preserve">’s agenda, minutes from the </w:t>
      </w:r>
      <w:r>
        <w:t>April 16</w:t>
      </w:r>
      <w:r w:rsidRPr="009B0681">
        <w:rPr>
          <w:vertAlign w:val="superscript"/>
        </w:rPr>
        <w:t>th</w:t>
      </w:r>
      <w:r>
        <w:t xml:space="preserve"> meeting, </w:t>
      </w:r>
      <w:r>
        <w:t>May</w:t>
      </w:r>
      <w:r>
        <w:t xml:space="preserve"> expenditures and Treasurer’s report. All </w:t>
      </w:r>
      <w:proofErr w:type="gramStart"/>
      <w:r>
        <w:t>ayes</w:t>
      </w:r>
      <w:proofErr w:type="gramEnd"/>
      <w:r>
        <w:t xml:space="preserve">, motion carried. </w:t>
      </w:r>
    </w:p>
    <w:p w14:paraId="13BF0325" w14:textId="45EFB807" w:rsidR="006C0FCB" w:rsidRPr="009D1686" w:rsidRDefault="006C0FCB" w:rsidP="006C0FCB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May</w:t>
      </w:r>
      <w:r>
        <w:t xml:space="preserve"> 2025 </w:t>
      </w:r>
      <w:proofErr w:type="gramStart"/>
      <w:r>
        <w:t>Treasurer’s</w:t>
      </w:r>
      <w:proofErr w:type="gramEnd"/>
      <w:r>
        <w:t xml:space="preserve"> report was presented as follows:</w:t>
      </w:r>
    </w:p>
    <w:p w14:paraId="21E8559F" w14:textId="77777777" w:rsidR="006C0FCB" w:rsidRPr="009D1686" w:rsidRDefault="006C0FCB" w:rsidP="006C0FC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8"/>
        <w:gridCol w:w="1886"/>
        <w:gridCol w:w="1320"/>
        <w:gridCol w:w="1026"/>
      </w:tblGrid>
      <w:tr w:rsidR="006C0FCB" w:rsidRPr="009D1686" w14:paraId="117C969F" w14:textId="77777777" w:rsidTr="00B974B5">
        <w:tc>
          <w:tcPr>
            <w:tcW w:w="1094" w:type="pct"/>
            <w:shd w:val="clear" w:color="auto" w:fill="auto"/>
          </w:tcPr>
          <w:p w14:paraId="69297837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76F5BA3B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4BF66AFC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477321A2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26DE26C2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3381B153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6C0FCB" w:rsidRPr="009D1686" w14:paraId="2FE38E10" w14:textId="77777777" w:rsidTr="00B974B5">
        <w:tc>
          <w:tcPr>
            <w:tcW w:w="1094" w:type="pct"/>
            <w:shd w:val="clear" w:color="auto" w:fill="auto"/>
          </w:tcPr>
          <w:p w14:paraId="73AB0097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02428EDB" w14:textId="756A9C1E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45,510.74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4E6F0D8C" w14:textId="22524DC9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73,637.80</w:t>
            </w:r>
          </w:p>
        </w:tc>
        <w:tc>
          <w:tcPr>
            <w:tcW w:w="1144" w:type="pct"/>
            <w:shd w:val="clear" w:color="auto" w:fill="auto"/>
          </w:tcPr>
          <w:p w14:paraId="1567913A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413B0EA0" w14:textId="17AAC935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6,800.23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11ACDE94" w14:textId="2E4628DB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697.52</w:t>
            </w:r>
          </w:p>
        </w:tc>
      </w:tr>
      <w:tr w:rsidR="006C0FCB" w:rsidRPr="009D1686" w14:paraId="39EBBF5E" w14:textId="77777777" w:rsidTr="00B974B5">
        <w:tc>
          <w:tcPr>
            <w:tcW w:w="1094" w:type="pct"/>
            <w:shd w:val="clear" w:color="auto" w:fill="auto"/>
          </w:tcPr>
          <w:p w14:paraId="47CDBB6D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3A9C269B" w14:textId="134B1E29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3,239.56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1381D244" w14:textId="0A94FD91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1,559.34</w:t>
            </w:r>
          </w:p>
        </w:tc>
        <w:tc>
          <w:tcPr>
            <w:tcW w:w="1144" w:type="pct"/>
            <w:shd w:val="clear" w:color="auto" w:fill="auto"/>
          </w:tcPr>
          <w:p w14:paraId="766C38E4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30CF79E4" w14:textId="1E9E455C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4,285.63</w:t>
            </w:r>
          </w:p>
        </w:tc>
        <w:tc>
          <w:tcPr>
            <w:tcW w:w="582" w:type="pct"/>
            <w:shd w:val="clear" w:color="auto" w:fill="auto"/>
          </w:tcPr>
          <w:p w14:paraId="2283EB6F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0FCB" w:rsidRPr="009D1686" w14:paraId="6D7FD395" w14:textId="77777777" w:rsidTr="00B974B5">
        <w:tc>
          <w:tcPr>
            <w:tcW w:w="1094" w:type="pct"/>
            <w:shd w:val="clear" w:color="auto" w:fill="auto"/>
          </w:tcPr>
          <w:p w14:paraId="24193BE9" w14:textId="77777777" w:rsidR="006C0FCB" w:rsidRPr="009D1686" w:rsidRDefault="006C0FCB" w:rsidP="00B974B5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771C2D69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F071833" w14:textId="323638DD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157.24</w:t>
            </w:r>
          </w:p>
        </w:tc>
        <w:tc>
          <w:tcPr>
            <w:tcW w:w="1144" w:type="pct"/>
            <w:shd w:val="clear" w:color="auto" w:fill="auto"/>
          </w:tcPr>
          <w:p w14:paraId="1E38042B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66049C77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9F37FEF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0FCB" w:rsidRPr="009D1686" w14:paraId="4720222F" w14:textId="77777777" w:rsidTr="00B974B5">
        <w:tc>
          <w:tcPr>
            <w:tcW w:w="1094" w:type="pct"/>
            <w:shd w:val="clear" w:color="auto" w:fill="auto"/>
          </w:tcPr>
          <w:p w14:paraId="5BE4DA3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759436C9" w14:textId="4ABFC4CF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4,857.77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206AFCF" w14:textId="1E3C8EBE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1,574.53</w:t>
            </w:r>
          </w:p>
        </w:tc>
        <w:tc>
          <w:tcPr>
            <w:tcW w:w="1144" w:type="pct"/>
            <w:shd w:val="clear" w:color="auto" w:fill="auto"/>
          </w:tcPr>
          <w:p w14:paraId="65937C87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661D2932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07C2616C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0FCB" w:rsidRPr="009D1686" w14:paraId="47613BCC" w14:textId="77777777" w:rsidTr="00B974B5">
        <w:tc>
          <w:tcPr>
            <w:tcW w:w="1094" w:type="pct"/>
            <w:shd w:val="clear" w:color="auto" w:fill="auto"/>
          </w:tcPr>
          <w:p w14:paraId="36CC368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5354772A" w14:textId="66292240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2,576.59</w:t>
            </w:r>
          </w:p>
        </w:tc>
        <w:tc>
          <w:tcPr>
            <w:tcW w:w="686" w:type="pct"/>
            <w:shd w:val="clear" w:color="auto" w:fill="auto"/>
          </w:tcPr>
          <w:p w14:paraId="6A6C60D8" w14:textId="193EDADF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179.41</w:t>
            </w:r>
          </w:p>
        </w:tc>
        <w:tc>
          <w:tcPr>
            <w:tcW w:w="1144" w:type="pct"/>
            <w:shd w:val="clear" w:color="auto" w:fill="auto"/>
          </w:tcPr>
          <w:p w14:paraId="5ACC2F7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66459868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16F4C61E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0FCB" w:rsidRPr="009D1686" w14:paraId="1861FECE" w14:textId="77777777" w:rsidTr="00B974B5">
        <w:tc>
          <w:tcPr>
            <w:tcW w:w="1094" w:type="pct"/>
            <w:shd w:val="clear" w:color="auto" w:fill="auto"/>
          </w:tcPr>
          <w:p w14:paraId="783FE53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46493C3B" w14:textId="01DDEE61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986.00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29887C4" w14:textId="6F5861D8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-101.60</w:t>
            </w:r>
          </w:p>
        </w:tc>
        <w:tc>
          <w:tcPr>
            <w:tcW w:w="1144" w:type="pct"/>
            <w:shd w:val="clear" w:color="auto" w:fill="auto"/>
          </w:tcPr>
          <w:p w14:paraId="309D25FF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17C77F88" w14:textId="570BFC6D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7,240.27</w:t>
            </w:r>
          </w:p>
        </w:tc>
        <w:tc>
          <w:tcPr>
            <w:tcW w:w="582" w:type="pct"/>
            <w:shd w:val="clear" w:color="auto" w:fill="auto"/>
          </w:tcPr>
          <w:p w14:paraId="5B74515B" w14:textId="774130CC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5,396.87</w:t>
            </w:r>
          </w:p>
        </w:tc>
      </w:tr>
      <w:tr w:rsidR="006C0FCB" w:rsidRPr="009D1686" w14:paraId="0B0664F6" w14:textId="77777777" w:rsidTr="00B974B5">
        <w:tc>
          <w:tcPr>
            <w:tcW w:w="1094" w:type="pct"/>
            <w:shd w:val="clear" w:color="auto" w:fill="auto"/>
          </w:tcPr>
          <w:p w14:paraId="0278EA2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73BB67F4" w14:textId="3BD82549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10,511.00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78FE5AA" w14:textId="73CAC03B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4,256.36</w:t>
            </w:r>
          </w:p>
        </w:tc>
        <w:tc>
          <w:tcPr>
            <w:tcW w:w="1144" w:type="pct"/>
            <w:shd w:val="clear" w:color="auto" w:fill="auto"/>
          </w:tcPr>
          <w:p w14:paraId="666A9C6C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22FFCA35" w14:textId="47C9C1BE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6,575.02</w:t>
            </w:r>
          </w:p>
        </w:tc>
        <w:tc>
          <w:tcPr>
            <w:tcW w:w="582" w:type="pct"/>
            <w:shd w:val="clear" w:color="auto" w:fill="auto"/>
          </w:tcPr>
          <w:p w14:paraId="49FD071B" w14:textId="22C7FBDF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12,158.82</w:t>
            </w:r>
          </w:p>
        </w:tc>
      </w:tr>
      <w:tr w:rsidR="006C0FCB" w:rsidRPr="009D1686" w14:paraId="69AD4504" w14:textId="77777777" w:rsidTr="00B974B5">
        <w:tc>
          <w:tcPr>
            <w:tcW w:w="1094" w:type="pct"/>
            <w:shd w:val="clear" w:color="auto" w:fill="auto"/>
          </w:tcPr>
          <w:p w14:paraId="0F5BF628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55FF0644" w14:textId="19C3B1CE" w:rsidR="006C0FCB" w:rsidRPr="009D1686" w:rsidRDefault="006C0FCB" w:rsidP="00B974B5">
            <w:pPr>
              <w:tabs>
                <w:tab w:val="center" w:pos="466"/>
                <w:tab w:val="right" w:pos="9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10.00</w:t>
            </w:r>
          </w:p>
        </w:tc>
        <w:tc>
          <w:tcPr>
            <w:tcW w:w="686" w:type="pct"/>
            <w:shd w:val="clear" w:color="auto" w:fill="auto"/>
          </w:tcPr>
          <w:p w14:paraId="33A03F36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25A5D2A9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658F6147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4893D05C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6C0FCB" w:rsidRPr="009D1686" w14:paraId="51FA25AD" w14:textId="77777777" w:rsidTr="00B974B5">
        <w:tc>
          <w:tcPr>
            <w:tcW w:w="1094" w:type="pct"/>
            <w:shd w:val="clear" w:color="auto" w:fill="auto"/>
          </w:tcPr>
          <w:p w14:paraId="373DA45D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52D74B91" w14:textId="22699762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3,397.38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87AD3F7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0B227FDA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458F8EDC" w14:textId="7FD50501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5,019.47</w:t>
            </w:r>
          </w:p>
        </w:tc>
        <w:tc>
          <w:tcPr>
            <w:tcW w:w="582" w:type="pct"/>
            <w:shd w:val="clear" w:color="auto" w:fill="auto"/>
          </w:tcPr>
          <w:p w14:paraId="2F685E65" w14:textId="65365DDB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4,861.56</w:t>
            </w:r>
          </w:p>
        </w:tc>
      </w:tr>
      <w:tr w:rsidR="006C0FCB" w:rsidRPr="009D1686" w14:paraId="20AF5956" w14:textId="77777777" w:rsidTr="00B974B5">
        <w:tc>
          <w:tcPr>
            <w:tcW w:w="1094" w:type="pct"/>
            <w:shd w:val="clear" w:color="auto" w:fill="auto"/>
          </w:tcPr>
          <w:p w14:paraId="048447A6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61BD7110" w14:textId="0DA5A796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102,209.66</w:t>
            </w:r>
          </w:p>
        </w:tc>
        <w:tc>
          <w:tcPr>
            <w:tcW w:w="686" w:type="pct"/>
            <w:shd w:val="clear" w:color="auto" w:fill="auto"/>
          </w:tcPr>
          <w:p w14:paraId="3BA750C6" w14:textId="579201FB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104,377.85</w:t>
            </w:r>
          </w:p>
        </w:tc>
        <w:tc>
          <w:tcPr>
            <w:tcW w:w="1144" w:type="pct"/>
            <w:shd w:val="clear" w:color="auto" w:fill="auto"/>
          </w:tcPr>
          <w:p w14:paraId="1CD28D3B" w14:textId="77777777" w:rsidR="006C0FCB" w:rsidRPr="009D1686" w:rsidRDefault="006C0FCB" w:rsidP="00B974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5480C6FB" w14:textId="7EE7B88B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1,019,286.29</w:t>
            </w:r>
          </w:p>
        </w:tc>
        <w:tc>
          <w:tcPr>
            <w:tcW w:w="582" w:type="pct"/>
            <w:shd w:val="clear" w:color="auto" w:fill="auto"/>
          </w:tcPr>
          <w:p w14:paraId="6B5E6E03" w14:textId="77777777" w:rsidR="006C0FCB" w:rsidRPr="009D1686" w:rsidRDefault="006C0FCB" w:rsidP="00B97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02EF9E" w14:textId="77777777" w:rsidR="006C0FCB" w:rsidRDefault="006C0FCB" w:rsidP="006C0FCB">
      <w:pPr>
        <w:spacing w:after="0"/>
      </w:pPr>
    </w:p>
    <w:p w14:paraId="45AF3CCA" w14:textId="77777777" w:rsidR="006C0FCB" w:rsidRDefault="006C0FCB" w:rsidP="006C0FCB">
      <w:pPr>
        <w:spacing w:after="0"/>
      </w:pPr>
      <w:r>
        <w:t>The following expenditures were presented:</w:t>
      </w:r>
    </w:p>
    <w:p w14:paraId="6EBBFAA8" w14:textId="319D306C" w:rsidR="006C0FCB" w:rsidRDefault="006C0FCB" w:rsidP="006C0FCB">
      <w:pPr>
        <w:tabs>
          <w:tab w:val="decimal" w:pos="6480"/>
        </w:tabs>
        <w:spacing w:after="0"/>
      </w:pPr>
      <w:r>
        <w:t>6 Corners Gas &amp; Grub, Fuel</w:t>
      </w:r>
      <w:r>
        <w:tab/>
      </w:r>
      <w:r>
        <w:t>409.18</w:t>
      </w:r>
    </w:p>
    <w:p w14:paraId="60ABFF79" w14:textId="3E157C43" w:rsidR="006C0FCB" w:rsidRDefault="006C0FCB" w:rsidP="006C0FCB">
      <w:pPr>
        <w:tabs>
          <w:tab w:val="decimal" w:pos="6480"/>
        </w:tabs>
        <w:spacing w:after="0"/>
      </w:pPr>
      <w:r>
        <w:t>Alliant Energy, Utilities</w:t>
      </w:r>
      <w:r>
        <w:tab/>
      </w:r>
      <w:r>
        <w:t>2,349.29</w:t>
      </w:r>
    </w:p>
    <w:p w14:paraId="777048D6" w14:textId="23D4D4EA" w:rsidR="006C0FCB" w:rsidRDefault="006C0FCB" w:rsidP="006C0FCB">
      <w:pPr>
        <w:tabs>
          <w:tab w:val="decimal" w:pos="6480"/>
        </w:tabs>
        <w:spacing w:after="0"/>
      </w:pPr>
      <w:r>
        <w:t>Arlington Heating and Cooling</w:t>
      </w:r>
      <w:r>
        <w:tab/>
        <w:t>79.17</w:t>
      </w:r>
    </w:p>
    <w:p w14:paraId="744901FC" w14:textId="434B277D" w:rsidR="006C0FCB" w:rsidRDefault="006C0FCB" w:rsidP="006C0FCB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E850AC">
        <w:t>955.81</w:t>
      </w:r>
    </w:p>
    <w:p w14:paraId="102F6C4A" w14:textId="0992156C" w:rsidR="00E850AC" w:rsidRDefault="00E850AC" w:rsidP="006C0FCB">
      <w:pPr>
        <w:tabs>
          <w:tab w:val="decimal" w:pos="6480"/>
        </w:tabs>
        <w:spacing w:after="0"/>
      </w:pPr>
      <w:r>
        <w:t>Ron Boardman</w:t>
      </w:r>
      <w:r>
        <w:tab/>
        <w:t>1,579.19</w:t>
      </w:r>
    </w:p>
    <w:p w14:paraId="47A1E090" w14:textId="6977B147" w:rsidR="00E850AC" w:rsidRDefault="00E850AC" w:rsidP="006C0FCB">
      <w:pPr>
        <w:tabs>
          <w:tab w:val="decimal" w:pos="6480"/>
        </w:tabs>
        <w:spacing w:after="0"/>
      </w:pPr>
      <w:r>
        <w:t>Bound Tree</w:t>
      </w:r>
      <w:r>
        <w:tab/>
        <w:t>19.52</w:t>
      </w:r>
    </w:p>
    <w:p w14:paraId="7356E8A3" w14:textId="77777777" w:rsidR="006C0FCB" w:rsidRDefault="006C0FCB" w:rsidP="006C0FCB">
      <w:pPr>
        <w:tabs>
          <w:tab w:val="decimal" w:pos="6480"/>
        </w:tabs>
        <w:spacing w:after="0"/>
      </w:pPr>
      <w:r>
        <w:t>Delta Dental-Vision, Benefits/group vision</w:t>
      </w:r>
      <w:r>
        <w:tab/>
        <w:t>26.28</w:t>
      </w:r>
    </w:p>
    <w:p w14:paraId="30CA7680" w14:textId="3C2B11A4" w:rsidR="00E850AC" w:rsidRDefault="00E850AC" w:rsidP="006C0FCB">
      <w:pPr>
        <w:tabs>
          <w:tab w:val="decimal" w:pos="6480"/>
        </w:tabs>
        <w:spacing w:after="0"/>
      </w:pPr>
      <w:r>
        <w:t>EFTPS</w:t>
      </w:r>
      <w:r>
        <w:tab/>
        <w:t>8,172.16</w:t>
      </w:r>
    </w:p>
    <w:p w14:paraId="3CA2DF2B" w14:textId="69FE1695" w:rsidR="00E850AC" w:rsidRDefault="00E850AC" w:rsidP="006C0FCB">
      <w:pPr>
        <w:tabs>
          <w:tab w:val="decimal" w:pos="6480"/>
        </w:tabs>
        <w:spacing w:after="0"/>
      </w:pPr>
      <w:r>
        <w:t xml:space="preserve">Fayette County Emergency </w:t>
      </w:r>
      <w:proofErr w:type="spellStart"/>
      <w:r>
        <w:t>Mgmt</w:t>
      </w:r>
      <w:proofErr w:type="spellEnd"/>
      <w:r>
        <w:tab/>
        <w:t>731.70</w:t>
      </w:r>
    </w:p>
    <w:p w14:paraId="6C586D3E" w14:textId="7705A25A" w:rsidR="00E850AC" w:rsidRDefault="00E850AC" w:rsidP="006C0FCB">
      <w:pPr>
        <w:tabs>
          <w:tab w:val="decimal" w:pos="6480"/>
        </w:tabs>
        <w:spacing w:after="0"/>
      </w:pPr>
      <w:r>
        <w:t>Hawkeye Communications</w:t>
      </w:r>
      <w:r>
        <w:tab/>
        <w:t>865.00</w:t>
      </w:r>
    </w:p>
    <w:p w14:paraId="7D8C13BE" w14:textId="15474201" w:rsidR="006C0FCB" w:rsidRDefault="006C0FCB" w:rsidP="006C0FCB">
      <w:pPr>
        <w:tabs>
          <w:tab w:val="decimal" w:pos="6480"/>
        </w:tabs>
        <w:spacing w:after="0"/>
      </w:pPr>
      <w:r>
        <w:t>Hawkins, Water/chemicals, cylinder rent</w:t>
      </w:r>
      <w:r>
        <w:tab/>
      </w:r>
      <w:r w:rsidR="00E850AC">
        <w:t>10.00</w:t>
      </w:r>
    </w:p>
    <w:p w14:paraId="01DE6B78" w14:textId="57EF798A" w:rsidR="006C0FCB" w:rsidRDefault="006C0FCB" w:rsidP="006C0FCB">
      <w:pPr>
        <w:tabs>
          <w:tab w:val="decimal" w:pos="6480"/>
        </w:tabs>
        <w:spacing w:after="0"/>
      </w:pPr>
      <w:r>
        <w:t>Hawkeye Telephone, Phones, internet</w:t>
      </w:r>
      <w:r>
        <w:tab/>
      </w:r>
      <w:r w:rsidR="00E850AC">
        <w:t>154.54</w:t>
      </w:r>
    </w:p>
    <w:p w14:paraId="0E12F627" w14:textId="4C9F65CF" w:rsidR="00E850AC" w:rsidRDefault="00E850AC" w:rsidP="006C0FCB">
      <w:pPr>
        <w:tabs>
          <w:tab w:val="decimal" w:pos="6480"/>
        </w:tabs>
        <w:spacing w:after="0"/>
      </w:pPr>
      <w:r>
        <w:t>University of Iowa Health Care</w:t>
      </w:r>
      <w:r>
        <w:tab/>
        <w:t>232.31</w:t>
      </w:r>
    </w:p>
    <w:p w14:paraId="0503D7E4" w14:textId="41E441A5" w:rsidR="006C0FCB" w:rsidRDefault="006C0FCB" w:rsidP="006C0FCB">
      <w:pPr>
        <w:tabs>
          <w:tab w:val="decimal" w:pos="6480"/>
        </w:tabs>
        <w:spacing w:after="0"/>
      </w:pPr>
      <w:r>
        <w:t>Iowa Dept. of Revenue, WET tax payable</w:t>
      </w:r>
      <w:r>
        <w:tab/>
      </w:r>
      <w:r w:rsidR="00E850AC">
        <w:t>1,002.47</w:t>
      </w:r>
    </w:p>
    <w:p w14:paraId="4C94C648" w14:textId="5DFF488F" w:rsidR="00E850AC" w:rsidRDefault="00E850AC" w:rsidP="006C0FCB">
      <w:pPr>
        <w:tabs>
          <w:tab w:val="decimal" w:pos="6480"/>
        </w:tabs>
        <w:spacing w:after="0"/>
      </w:pPr>
      <w:r>
        <w:t>IPERS</w:t>
      </w:r>
      <w:r>
        <w:tab/>
        <w:t>6,038.07</w:t>
      </w:r>
    </w:p>
    <w:p w14:paraId="0A532EF9" w14:textId="18D3DCD9" w:rsidR="00E850AC" w:rsidRDefault="00E850AC" w:rsidP="006C0FCB">
      <w:pPr>
        <w:tabs>
          <w:tab w:val="decimal" w:pos="6480"/>
        </w:tabs>
        <w:spacing w:after="0"/>
      </w:pPr>
      <w:r>
        <w:t>Christy Keppler</w:t>
      </w:r>
      <w:r>
        <w:tab/>
        <w:t>306.84</w:t>
      </w:r>
    </w:p>
    <w:p w14:paraId="3C12A273" w14:textId="4C2E62E9" w:rsidR="00E850AC" w:rsidRDefault="00E850AC" w:rsidP="006C0FCB">
      <w:pPr>
        <w:tabs>
          <w:tab w:val="decimal" w:pos="6480"/>
        </w:tabs>
        <w:spacing w:after="0"/>
      </w:pPr>
      <w:r>
        <w:t>Kirkwood Community College</w:t>
      </w:r>
      <w:r>
        <w:tab/>
        <w:t>1,305.00</w:t>
      </w:r>
    </w:p>
    <w:p w14:paraId="394EAA8B" w14:textId="11DB229A" w:rsidR="006C0FCB" w:rsidRDefault="006C0FCB" w:rsidP="006C0FCB">
      <w:pPr>
        <w:tabs>
          <w:tab w:val="decimal" w:pos="6480"/>
        </w:tabs>
        <w:spacing w:after="0"/>
      </w:pPr>
      <w:r>
        <w:t>Kluesner Sanitation, Garbage/monthly service</w:t>
      </w:r>
      <w:r>
        <w:tab/>
      </w:r>
      <w:r w:rsidR="00E850AC">
        <w:t>1,556.60</w:t>
      </w:r>
    </w:p>
    <w:p w14:paraId="19F1761B" w14:textId="5AD7A5D2" w:rsidR="006C0FCB" w:rsidRDefault="006C0FCB" w:rsidP="006C0FCB">
      <w:pPr>
        <w:tabs>
          <w:tab w:val="decimal" w:pos="6480"/>
        </w:tabs>
        <w:spacing w:after="0"/>
      </w:pPr>
      <w:r>
        <w:t>Madison Nat’l Life, Benefits/group life</w:t>
      </w:r>
      <w:r>
        <w:tab/>
      </w:r>
      <w:r w:rsidR="00E850AC">
        <w:t>101.62</w:t>
      </w:r>
    </w:p>
    <w:p w14:paraId="5F4CBAF4" w14:textId="7D2EF8C9" w:rsidR="006C0FCB" w:rsidRDefault="00E850AC" w:rsidP="006C0FCB">
      <w:pPr>
        <w:tabs>
          <w:tab w:val="decimal" w:pos="6480"/>
        </w:tabs>
        <w:spacing w:after="0"/>
      </w:pPr>
      <w:proofErr w:type="spellStart"/>
      <w:r>
        <w:t>Mid American</w:t>
      </w:r>
      <w:proofErr w:type="spellEnd"/>
      <w:r>
        <w:t xml:space="preserve"> Research Chem.</w:t>
      </w:r>
      <w:r w:rsidR="006C0FCB">
        <w:tab/>
      </w:r>
      <w:r>
        <w:t>214.96</w:t>
      </w:r>
    </w:p>
    <w:p w14:paraId="5C66F914" w14:textId="6614BD3F" w:rsidR="00E850AC" w:rsidRDefault="00E850AC" w:rsidP="006C0FCB">
      <w:pPr>
        <w:tabs>
          <w:tab w:val="decimal" w:pos="6480"/>
        </w:tabs>
        <w:spacing w:after="0"/>
      </w:pPr>
      <w:r>
        <w:t>Dean Meisner</w:t>
      </w:r>
      <w:r>
        <w:tab/>
        <w:t>140.00</w:t>
      </w:r>
    </w:p>
    <w:p w14:paraId="1DAD17FB" w14:textId="6286F495" w:rsidR="006C0FCB" w:rsidRDefault="006C0FCB" w:rsidP="006C0FCB">
      <w:pPr>
        <w:tabs>
          <w:tab w:val="decimal" w:pos="6480"/>
        </w:tabs>
        <w:spacing w:after="0"/>
      </w:pPr>
      <w:proofErr w:type="spellStart"/>
      <w:r>
        <w:t>Microbac</w:t>
      </w:r>
      <w:proofErr w:type="spellEnd"/>
      <w:r>
        <w:t xml:space="preserve"> labs, Water/lab fees</w:t>
      </w:r>
      <w:r>
        <w:tab/>
      </w:r>
      <w:r w:rsidR="00E850AC">
        <w:t>366.25</w:t>
      </w:r>
    </w:p>
    <w:p w14:paraId="147DBCE5" w14:textId="24C1A7ED" w:rsidR="006C0FCB" w:rsidRDefault="006C0FCB" w:rsidP="006C0FCB">
      <w:pPr>
        <w:tabs>
          <w:tab w:val="decimal" w:pos="6480"/>
        </w:tabs>
        <w:spacing w:after="0"/>
      </w:pPr>
      <w:r>
        <w:t>Napa, Gen Streets/filter</w:t>
      </w:r>
      <w:r>
        <w:tab/>
      </w:r>
      <w:r w:rsidR="00E850AC">
        <w:t>349.24</w:t>
      </w:r>
    </w:p>
    <w:p w14:paraId="27963C6B" w14:textId="77777777" w:rsidR="006C0FCB" w:rsidRDefault="006C0FCB" w:rsidP="006C0FCB">
      <w:pPr>
        <w:tabs>
          <w:tab w:val="decimal" w:pos="6480"/>
        </w:tabs>
        <w:spacing w:after="0"/>
      </w:pPr>
      <w:r>
        <w:t>NRWA, Sewer/Revenue bond loan payment</w:t>
      </w:r>
      <w:r>
        <w:tab/>
        <w:t>1,931.21</w:t>
      </w:r>
    </w:p>
    <w:p w14:paraId="123906CB" w14:textId="15AD7021" w:rsidR="00E850AC" w:rsidRDefault="00E850AC" w:rsidP="006C0FCB">
      <w:pPr>
        <w:tabs>
          <w:tab w:val="decimal" w:pos="6480"/>
        </w:tabs>
        <w:spacing w:after="0"/>
      </w:pPr>
      <w:r>
        <w:lastRenderedPageBreak/>
        <w:t>Randy Nus</w:t>
      </w:r>
      <w:r>
        <w:tab/>
        <w:t>36.36</w:t>
      </w:r>
    </w:p>
    <w:p w14:paraId="4998AC89" w14:textId="599F7691" w:rsidR="006C0FCB" w:rsidRDefault="006C0FCB" w:rsidP="006C0FCB">
      <w:pPr>
        <w:tabs>
          <w:tab w:val="decimal" w:pos="6480"/>
        </w:tabs>
        <w:spacing w:after="0"/>
      </w:pPr>
      <w:r>
        <w:t>Oelwein Publishing, General/publications</w:t>
      </w:r>
      <w:r>
        <w:tab/>
      </w:r>
      <w:r w:rsidR="00E850AC">
        <w:t>290.28</w:t>
      </w:r>
    </w:p>
    <w:p w14:paraId="3703BF47" w14:textId="5275192F" w:rsidR="006C0FCB" w:rsidRDefault="00E850AC" w:rsidP="006C0FCB">
      <w:pPr>
        <w:tabs>
          <w:tab w:val="decimal" w:pos="6480"/>
        </w:tabs>
        <w:spacing w:after="0"/>
      </w:pPr>
      <w:r>
        <w:t>Physicians Clinic of Iowa</w:t>
      </w:r>
      <w:r>
        <w:tab/>
        <w:t>184.91</w:t>
      </w:r>
    </w:p>
    <w:p w14:paraId="25CDD10D" w14:textId="49722FA6" w:rsidR="006C0FCB" w:rsidRDefault="006C0FCB" w:rsidP="006C0FCB">
      <w:pPr>
        <w:tabs>
          <w:tab w:val="decimal" w:pos="6480"/>
        </w:tabs>
        <w:spacing w:after="0"/>
      </w:pPr>
      <w:r>
        <w:t>Radiology Consultants</w:t>
      </w:r>
      <w:r>
        <w:tab/>
      </w:r>
      <w:r w:rsidR="00E850AC">
        <w:t>120.92</w:t>
      </w:r>
    </w:p>
    <w:p w14:paraId="1C29BA2E" w14:textId="054A61F6" w:rsidR="00E850AC" w:rsidRDefault="00E850AC" w:rsidP="006C0FCB">
      <w:pPr>
        <w:tabs>
          <w:tab w:val="decimal" w:pos="6480"/>
        </w:tabs>
        <w:spacing w:after="0"/>
      </w:pPr>
      <w:r>
        <w:t>Scott Pharmacy</w:t>
      </w:r>
      <w:r>
        <w:tab/>
        <w:t>5.71</w:t>
      </w:r>
    </w:p>
    <w:p w14:paraId="4604FAFD" w14:textId="36E2298F" w:rsidR="00E850AC" w:rsidRDefault="00E850AC" w:rsidP="006C0FCB">
      <w:pPr>
        <w:tabs>
          <w:tab w:val="decimal" w:pos="6480"/>
        </w:tabs>
        <w:spacing w:after="0"/>
      </w:pPr>
      <w:r>
        <w:t>Iowa Finance Authority</w:t>
      </w:r>
      <w:r>
        <w:tab/>
        <w:t>17,900.00</w:t>
      </w:r>
    </w:p>
    <w:p w14:paraId="33B5566B" w14:textId="75BD2105" w:rsidR="00E850AC" w:rsidRDefault="00E850AC" w:rsidP="006C0FCB">
      <w:pPr>
        <w:tabs>
          <w:tab w:val="decimal" w:pos="6480"/>
        </w:tabs>
        <w:spacing w:after="0"/>
      </w:pPr>
      <w:r>
        <w:t>Strawberry Point Hardware</w:t>
      </w:r>
      <w:r>
        <w:tab/>
        <w:t>149.32</w:t>
      </w:r>
    </w:p>
    <w:p w14:paraId="28B0A567" w14:textId="1DCDDAE0" w:rsidR="00E850AC" w:rsidRDefault="00E850AC" w:rsidP="006C0FCB">
      <w:pPr>
        <w:tabs>
          <w:tab w:val="decimal" w:pos="6480"/>
        </w:tabs>
        <w:spacing w:after="0"/>
      </w:pPr>
      <w:r>
        <w:t>Superior Welding Supply Co.</w:t>
      </w:r>
      <w:r>
        <w:tab/>
        <w:t>92.40</w:t>
      </w:r>
    </w:p>
    <w:p w14:paraId="60CE6D8B" w14:textId="6A07C6E7" w:rsidR="00E850AC" w:rsidRDefault="00E850AC" w:rsidP="006C0FCB">
      <w:pPr>
        <w:tabs>
          <w:tab w:val="decimal" w:pos="6480"/>
        </w:tabs>
        <w:spacing w:after="0"/>
      </w:pPr>
      <w:r>
        <w:t>Iowa Workforce Development</w:t>
      </w:r>
      <w:r>
        <w:tab/>
        <w:t>36.50</w:t>
      </w:r>
    </w:p>
    <w:p w14:paraId="40B07A40" w14:textId="12035D0D" w:rsidR="00E850AC" w:rsidRDefault="00E850AC" w:rsidP="006C0FCB">
      <w:pPr>
        <w:tabs>
          <w:tab w:val="decimal" w:pos="6480"/>
        </w:tabs>
        <w:spacing w:after="0"/>
      </w:pPr>
      <w:proofErr w:type="spellStart"/>
      <w:r>
        <w:t>TrueNorth</w:t>
      </w:r>
      <w:proofErr w:type="spellEnd"/>
      <w:r>
        <w:tab/>
        <w:t>566.20</w:t>
      </w:r>
    </w:p>
    <w:p w14:paraId="20F89673" w14:textId="633754A8" w:rsidR="00E850AC" w:rsidRDefault="00E850AC" w:rsidP="006C0FCB">
      <w:pPr>
        <w:tabs>
          <w:tab w:val="decimal" w:pos="6480"/>
        </w:tabs>
        <w:spacing w:after="0"/>
      </w:pPr>
      <w:r>
        <w:t>TRX, Inc</w:t>
      </w:r>
      <w:r>
        <w:tab/>
        <w:t>188.00</w:t>
      </w:r>
      <w:r>
        <w:tab/>
      </w:r>
    </w:p>
    <w:p w14:paraId="63D9936C" w14:textId="77777777" w:rsidR="006C0FCB" w:rsidRDefault="006C0FCB" w:rsidP="006C0FCB">
      <w:pPr>
        <w:tabs>
          <w:tab w:val="decimal" w:pos="6480"/>
        </w:tabs>
        <w:spacing w:after="0"/>
      </w:pPr>
      <w:r>
        <w:t>United Healthcare</w:t>
      </w:r>
      <w:r>
        <w:tab/>
        <w:t>2,643.05</w:t>
      </w:r>
    </w:p>
    <w:p w14:paraId="055AE435" w14:textId="6BBFF250" w:rsidR="006C0FCB" w:rsidRDefault="006C0FCB" w:rsidP="006C0FCB">
      <w:pPr>
        <w:tabs>
          <w:tab w:val="decimal" w:pos="6480"/>
        </w:tabs>
        <w:spacing w:after="0"/>
      </w:pPr>
      <w:r>
        <w:t>Visa</w:t>
      </w:r>
      <w:r>
        <w:tab/>
      </w:r>
      <w:r w:rsidR="00E850AC">
        <w:t>822.18</w:t>
      </w:r>
    </w:p>
    <w:p w14:paraId="03D62786" w14:textId="55FDDE6E" w:rsidR="00E850AC" w:rsidRDefault="00E850AC" w:rsidP="006C0FCB">
      <w:pPr>
        <w:tabs>
          <w:tab w:val="decimal" w:pos="6480"/>
        </w:tabs>
        <w:spacing w:after="0"/>
      </w:pPr>
      <w:r>
        <w:t>Lance Voss</w:t>
      </w:r>
      <w:r>
        <w:tab/>
        <w:t>361.60</w:t>
      </w:r>
    </w:p>
    <w:p w14:paraId="65C9D531" w14:textId="42EC0AA6" w:rsidR="00E850AC" w:rsidRDefault="00E850AC" w:rsidP="006C0FCB">
      <w:pPr>
        <w:tabs>
          <w:tab w:val="decimal" w:pos="6480"/>
        </w:tabs>
        <w:spacing w:after="0"/>
      </w:pPr>
      <w:r>
        <w:t>Willow Lane Education</w:t>
      </w:r>
      <w:r>
        <w:tab/>
        <w:t>188.91</w:t>
      </w:r>
    </w:p>
    <w:p w14:paraId="30AF8295" w14:textId="39249D45" w:rsidR="006C0FCB" w:rsidRDefault="006C0FCB" w:rsidP="006C0FCB">
      <w:pPr>
        <w:tabs>
          <w:tab w:val="decimal" w:pos="6480"/>
        </w:tabs>
        <w:spacing w:after="0"/>
      </w:pPr>
      <w:r>
        <w:t>Windstream</w:t>
      </w:r>
      <w:r>
        <w:tab/>
      </w:r>
      <w:r w:rsidR="00E850AC">
        <w:t>194.31</w:t>
      </w:r>
    </w:p>
    <w:p w14:paraId="583154A3" w14:textId="3EE0A326" w:rsidR="006C0FCB" w:rsidRDefault="006C0FCB" w:rsidP="006C0FCB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</w:t>
      </w:r>
      <w:r w:rsidR="00E850AC">
        <w:t>52,677.06</w:t>
      </w:r>
    </w:p>
    <w:p w14:paraId="7788C821" w14:textId="77777777" w:rsidR="006C0FCB" w:rsidRDefault="006C0FCB" w:rsidP="006C0FCB">
      <w:pPr>
        <w:tabs>
          <w:tab w:val="decimal" w:pos="6480"/>
        </w:tabs>
        <w:spacing w:after="0"/>
      </w:pPr>
    </w:p>
    <w:p w14:paraId="55728ECD" w14:textId="7569F4D7" w:rsidR="006C0FCB" w:rsidRDefault="006C0FCB" w:rsidP="006C0FCB">
      <w:pPr>
        <w:tabs>
          <w:tab w:val="decimal" w:pos="6480"/>
        </w:tabs>
        <w:spacing w:after="0"/>
      </w:pPr>
      <w:r>
        <w:t>Mayor Meisner opened the PUBLIC HEARING</w:t>
      </w:r>
      <w:r w:rsidR="00E850AC">
        <w:t xml:space="preserve"> REGARDING THE BUDGET AMENDMENT FOR FISCAL YEAR 2024-2025</w:t>
      </w:r>
      <w:r>
        <w:t xml:space="preserve">. After hearing no comments, </w:t>
      </w:r>
      <w:r w:rsidR="00F0051D">
        <w:t>Bond</w:t>
      </w:r>
      <w:r>
        <w:t xml:space="preserve"> moved, seconded by </w:t>
      </w:r>
      <w:r w:rsidR="00F0051D">
        <w:t>Fedeler</w:t>
      </w:r>
      <w:r>
        <w:t xml:space="preserve"> to close the Public Hearing. Roll Call: Ayes: </w:t>
      </w:r>
      <w:r w:rsidR="00F0051D">
        <w:t>Bond, Kraus, Fedeler</w:t>
      </w:r>
      <w:r>
        <w:t xml:space="preserve">. Nays: none. Motion carried. </w:t>
      </w:r>
      <w:r w:rsidR="00F0051D">
        <w:t>Kraus</w:t>
      </w:r>
      <w:r>
        <w:t xml:space="preserve"> moved, seconded by </w:t>
      </w:r>
      <w:proofErr w:type="gramStart"/>
      <w:r w:rsidR="00F0051D">
        <w:t>Fedeler</w:t>
      </w:r>
      <w:proofErr w:type="gramEnd"/>
      <w:r>
        <w:t xml:space="preserve"> to approve RESOLUTION #46</w:t>
      </w:r>
      <w:r w:rsidR="00F0051D">
        <w:t>2 2024-2025 BUDGET AMENDMENT</w:t>
      </w:r>
      <w:r>
        <w:t xml:space="preserve">.  Roll call vote: Ayes: </w:t>
      </w:r>
      <w:r w:rsidR="00F0051D">
        <w:t>Fedeler, Bond, Kraus</w:t>
      </w:r>
      <w:r>
        <w:t>. Nays: none. Motion carried.</w:t>
      </w:r>
    </w:p>
    <w:p w14:paraId="26DD2F35" w14:textId="77777777" w:rsidR="006C0FCB" w:rsidRDefault="006C0FCB" w:rsidP="006C0FCB">
      <w:pPr>
        <w:tabs>
          <w:tab w:val="decimal" w:pos="6480"/>
        </w:tabs>
        <w:spacing w:after="0"/>
      </w:pPr>
    </w:p>
    <w:p w14:paraId="653A51A0" w14:textId="7B78485C" w:rsidR="006C0FCB" w:rsidRDefault="00F0051D" w:rsidP="006C0FCB">
      <w:pPr>
        <w:tabs>
          <w:tab w:val="decimal" w:pos="6480"/>
        </w:tabs>
        <w:spacing w:after="0"/>
      </w:pPr>
      <w:r>
        <w:t xml:space="preserve">Rod from Kluesner’s Sanitation spoke about a change in Arlington’s garbage pick up day.  Garbage will now be picked up on Monday’s instead of Tuesday’s beginning Monday June 9, 2025.  It was also recommended for future </w:t>
      </w:r>
      <w:proofErr w:type="gramStart"/>
      <w:r>
        <w:t>City Wide</w:t>
      </w:r>
      <w:proofErr w:type="gramEnd"/>
      <w:r>
        <w:t xml:space="preserve"> Clean Up’s to shorten the </w:t>
      </w:r>
      <w:proofErr w:type="gramStart"/>
      <w:r>
        <w:t>time from</w:t>
      </w:r>
      <w:proofErr w:type="gramEnd"/>
      <w:r>
        <w:t xml:space="preserve"> to 4-5 days vs 2 weeks.</w:t>
      </w:r>
    </w:p>
    <w:p w14:paraId="63FDDC7E" w14:textId="77777777" w:rsidR="00F0051D" w:rsidRDefault="00F0051D" w:rsidP="006C0FCB">
      <w:pPr>
        <w:tabs>
          <w:tab w:val="decimal" w:pos="6480"/>
        </w:tabs>
        <w:spacing w:after="0"/>
      </w:pPr>
    </w:p>
    <w:p w14:paraId="095A57D2" w14:textId="2DBAACEC" w:rsidR="006C0FCB" w:rsidRDefault="00F0051D" w:rsidP="006C0FCB">
      <w:pPr>
        <w:tabs>
          <w:tab w:val="decimal" w:pos="6480"/>
        </w:tabs>
        <w:spacing w:after="0"/>
      </w:pPr>
      <w:r>
        <w:t>Council approved the rental of 755 Main St (the basement of the medical building) to Scott &amp; Chesnee Schuldt for the opening of their business named Color and Curls.  Jeff with Exit Realty was present and a lease was signed.</w:t>
      </w:r>
    </w:p>
    <w:p w14:paraId="69E7CDF5" w14:textId="77777777" w:rsidR="006C0FCB" w:rsidRDefault="006C0FCB" w:rsidP="006C0FCB">
      <w:pPr>
        <w:tabs>
          <w:tab w:val="decimal" w:pos="6480"/>
        </w:tabs>
        <w:spacing w:after="0"/>
      </w:pPr>
    </w:p>
    <w:p w14:paraId="7CD51275" w14:textId="630ABB8C" w:rsidR="006C0FCB" w:rsidRDefault="00F0051D" w:rsidP="006C0FCB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discussed a utility bill for account 01-245 and agreed to stop utility billing since the shut off valve is scheduled to be fixed.</w:t>
      </w:r>
    </w:p>
    <w:p w14:paraId="15320645" w14:textId="77777777" w:rsidR="006C0FCB" w:rsidRDefault="006C0FCB" w:rsidP="006C0FCB">
      <w:pPr>
        <w:tabs>
          <w:tab w:val="decimal" w:pos="6480"/>
        </w:tabs>
        <w:spacing w:after="0"/>
      </w:pPr>
    </w:p>
    <w:p w14:paraId="3B2750F8" w14:textId="3FF86886" w:rsidR="006C0FCB" w:rsidRDefault="00F0051D" w:rsidP="006C0FCB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discussed who should be on the call list for the lift station alarm after Mark’s retirement and the list will be updated.</w:t>
      </w:r>
    </w:p>
    <w:p w14:paraId="6E5A1401" w14:textId="77777777" w:rsidR="006C0FCB" w:rsidRDefault="006C0FCB" w:rsidP="006C0FCB">
      <w:pPr>
        <w:tabs>
          <w:tab w:val="decimal" w:pos="6480"/>
        </w:tabs>
        <w:spacing w:after="0"/>
      </w:pPr>
    </w:p>
    <w:p w14:paraId="10BE695F" w14:textId="567C065F" w:rsidR="006C0FCB" w:rsidRDefault="00F0051D" w:rsidP="006C0FCB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approved the purchase of </w:t>
      </w:r>
      <w:r w:rsidR="00D66DA3">
        <w:t xml:space="preserve">150 </w:t>
      </w:r>
      <w:proofErr w:type="gramStart"/>
      <w:r w:rsidR="00D66DA3">
        <w:t>ton</w:t>
      </w:r>
      <w:proofErr w:type="gramEnd"/>
      <w:r w:rsidR="00D66DA3">
        <w:t xml:space="preserve"> of rock to be used to repair Arlington’s streets.</w:t>
      </w:r>
    </w:p>
    <w:p w14:paraId="73DD107D" w14:textId="77777777" w:rsidR="006C0FCB" w:rsidRDefault="006C0FCB" w:rsidP="006C0FCB">
      <w:pPr>
        <w:tabs>
          <w:tab w:val="decimal" w:pos="6480"/>
        </w:tabs>
        <w:spacing w:after="0"/>
      </w:pPr>
    </w:p>
    <w:p w14:paraId="02CE8758" w14:textId="1C0D696E" w:rsidR="006C0FCB" w:rsidRDefault="00D66DA3" w:rsidP="006C0FCB">
      <w:pPr>
        <w:tabs>
          <w:tab w:val="decimal" w:pos="6480"/>
        </w:tabs>
        <w:spacing w:after="0"/>
      </w:pPr>
      <w:r>
        <w:t>Council approved resolution #461 setting the mileage payment rate to match the IRS rate</w:t>
      </w:r>
    </w:p>
    <w:p w14:paraId="29086C54" w14:textId="77777777" w:rsidR="006C0FCB" w:rsidRDefault="006C0FCB" w:rsidP="006C0FCB">
      <w:pPr>
        <w:tabs>
          <w:tab w:val="decimal" w:pos="6480"/>
        </w:tabs>
        <w:spacing w:after="0"/>
      </w:pPr>
    </w:p>
    <w:p w14:paraId="43309C19" w14:textId="1D6F837A" w:rsidR="006C0FCB" w:rsidRDefault="00D66DA3" w:rsidP="006C0FCB">
      <w:pPr>
        <w:tabs>
          <w:tab w:val="decimal" w:pos="6480"/>
        </w:tabs>
        <w:spacing w:after="0"/>
      </w:pPr>
      <w:r>
        <w:t>Fedeler</w:t>
      </w:r>
      <w:r w:rsidR="006C0FCB">
        <w:t xml:space="preserve"> moved, seconded by </w:t>
      </w:r>
      <w:r>
        <w:t>Kraus</w:t>
      </w:r>
      <w:r w:rsidR="006C0FCB">
        <w:t xml:space="preserve"> to adjourn the meeting. All </w:t>
      </w:r>
      <w:proofErr w:type="gramStart"/>
      <w:r w:rsidR="006C0FCB">
        <w:t>ayes</w:t>
      </w:r>
      <w:proofErr w:type="gramEnd"/>
      <w:r w:rsidR="006C0FCB">
        <w:t>, motion carried.</w:t>
      </w:r>
    </w:p>
    <w:p w14:paraId="3AE13B2E" w14:textId="77777777" w:rsidR="006C0FCB" w:rsidRDefault="006C0FCB" w:rsidP="006C0FCB">
      <w:pPr>
        <w:tabs>
          <w:tab w:val="decimal" w:pos="6480"/>
        </w:tabs>
        <w:spacing w:after="0"/>
      </w:pPr>
    </w:p>
    <w:p w14:paraId="6DA83437" w14:textId="77777777" w:rsidR="006C0FCB" w:rsidRDefault="006C0FCB" w:rsidP="006C0FCB">
      <w:pPr>
        <w:tabs>
          <w:tab w:val="decimal" w:pos="6480"/>
        </w:tabs>
        <w:spacing w:after="0"/>
      </w:pPr>
      <w:r>
        <w:lastRenderedPageBreak/>
        <w:t>ATTEST:</w:t>
      </w:r>
    </w:p>
    <w:p w14:paraId="68E82062" w14:textId="77777777" w:rsidR="006C0FCB" w:rsidRDefault="006C0FCB" w:rsidP="006C0FCB">
      <w:pPr>
        <w:tabs>
          <w:tab w:val="decimal" w:pos="6480"/>
        </w:tabs>
        <w:spacing w:after="0"/>
      </w:pPr>
    </w:p>
    <w:p w14:paraId="2C2F39ED" w14:textId="77777777" w:rsidR="006C0FCB" w:rsidRDefault="006C0FCB" w:rsidP="006C0FCB">
      <w:pPr>
        <w:tabs>
          <w:tab w:val="decimal" w:pos="6480"/>
        </w:tabs>
        <w:spacing w:after="0"/>
      </w:pPr>
    </w:p>
    <w:p w14:paraId="2ACE0946" w14:textId="77777777" w:rsidR="006C0FCB" w:rsidRDefault="006C0FCB" w:rsidP="006C0FCB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3D46838B" w14:textId="77777777" w:rsidR="006C0FCB" w:rsidRDefault="006C0FCB" w:rsidP="006C0FCB">
      <w:pPr>
        <w:tabs>
          <w:tab w:val="decimal" w:pos="6480"/>
        </w:tabs>
        <w:spacing w:after="0"/>
      </w:pPr>
      <w:r>
        <w:t>Dean Meisner, Mayor                                                                     Christy Keppler, City Clerk</w:t>
      </w:r>
    </w:p>
    <w:p w14:paraId="55313F6A" w14:textId="77777777" w:rsidR="006C0FCB" w:rsidRDefault="006C0FCB" w:rsidP="006C0FCB"/>
    <w:p w14:paraId="5D5AB021" w14:textId="77777777" w:rsidR="006C0FCB" w:rsidRDefault="006C0FCB" w:rsidP="006C0FCB"/>
    <w:p w14:paraId="548BD320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B"/>
    <w:rsid w:val="000F2C5B"/>
    <w:rsid w:val="006C0FCB"/>
    <w:rsid w:val="00C44645"/>
    <w:rsid w:val="00D26925"/>
    <w:rsid w:val="00D66DA3"/>
    <w:rsid w:val="00E850AC"/>
    <w:rsid w:val="00F0051D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1304"/>
  <w15:chartTrackingRefBased/>
  <w15:docId w15:val="{68A33E2D-C2FB-4896-87EC-157F400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C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F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F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F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F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F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F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F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F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F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F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FC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0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FC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C0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2025-05-29T22:58:00Z</dcterms:created>
  <dcterms:modified xsi:type="dcterms:W3CDTF">2025-05-29T23:31:00Z</dcterms:modified>
</cp:coreProperties>
</file>