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B83E" w14:textId="34B3DF53" w:rsidR="000A5A57" w:rsidRDefault="000A5A57" w:rsidP="000A5A57">
      <w:pPr>
        <w:jc w:val="center"/>
      </w:pPr>
      <w:r>
        <w:t>Wednesday June 24</w:t>
      </w:r>
      <w:r w:rsidRPr="000A5A57">
        <w:rPr>
          <w:vertAlign w:val="superscript"/>
        </w:rPr>
        <w:t>th</w:t>
      </w:r>
      <w:r>
        <w:t>, 2026</w:t>
      </w:r>
    </w:p>
    <w:p w14:paraId="508CF52B" w14:textId="3A1283D1" w:rsidR="000A5A57" w:rsidRPr="002D5249" w:rsidRDefault="000A5A57" w:rsidP="000A5A57">
      <w:pPr>
        <w:spacing w:after="0"/>
      </w:pPr>
      <w:r>
        <w:t xml:space="preserve">The regular meeting of the Arlington City Council was called to order at 6:00pm at City Hall Council Chambers by Mayor Dean Meisner. Council members </w:t>
      </w:r>
      <w:proofErr w:type="spellStart"/>
      <w:proofErr w:type="gramStart"/>
      <w:r>
        <w:t>present:Beatty</w:t>
      </w:r>
      <w:proofErr w:type="spellEnd"/>
      <w:proofErr w:type="gramEnd"/>
      <w:r>
        <w:t>, Bond and Shaffer. Absent: Fedeler and Daisy. Shaffer moved, seconded by Bond to approve the Consent Agenda which included June’s agenda, minutes from the May 20</w:t>
      </w:r>
      <w:r w:rsidRPr="000A5A57">
        <w:rPr>
          <w:vertAlign w:val="superscript"/>
        </w:rPr>
        <w:t>th</w:t>
      </w:r>
      <w:r>
        <w:t xml:space="preserve"> meeting, June expenditures and Treasurer’s report. All </w:t>
      </w:r>
      <w:proofErr w:type="gramStart"/>
      <w:r>
        <w:t>ayes</w:t>
      </w:r>
      <w:proofErr w:type="gramEnd"/>
      <w:r>
        <w:t>, motion carried. June 2026 Treasurer’s report was presented as follows:</w:t>
      </w:r>
    </w:p>
    <w:p w14:paraId="4AA659DF" w14:textId="77777777" w:rsidR="000A5A57" w:rsidRPr="009D1686" w:rsidRDefault="000A5A57" w:rsidP="000A5A57">
      <w:pPr>
        <w:spacing w:after="0" w:line="240" w:lineRule="auto"/>
        <w:rPr>
          <w:rFonts w:ascii="Calibri" w:eastAsia="Times New Roman" w:hAnsi="Calibri" w:cs="Calibri"/>
          <w:kern w:val="0"/>
          <w:sz w:val="20"/>
          <w:szCs w:val="20"/>
          <w14:ligatures w14:val="none"/>
        </w:rPr>
      </w:pPr>
    </w:p>
    <w:tbl>
      <w:tblPr>
        <w:tblW w:w="44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1137"/>
        <w:gridCol w:w="1127"/>
        <w:gridCol w:w="1887"/>
        <w:gridCol w:w="1320"/>
        <w:gridCol w:w="1026"/>
      </w:tblGrid>
      <w:tr w:rsidR="000A5A57" w:rsidRPr="009D1686" w14:paraId="6825A631" w14:textId="77777777" w:rsidTr="00C74515">
        <w:tc>
          <w:tcPr>
            <w:tcW w:w="1094" w:type="pct"/>
          </w:tcPr>
          <w:p w14:paraId="6AD2A563"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Fund</w:t>
            </w:r>
          </w:p>
        </w:tc>
        <w:tc>
          <w:tcPr>
            <w:tcW w:w="692" w:type="pct"/>
          </w:tcPr>
          <w:p w14:paraId="2E1FBDF4"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Revenue</w:t>
            </w:r>
          </w:p>
        </w:tc>
        <w:tc>
          <w:tcPr>
            <w:tcW w:w="686" w:type="pct"/>
          </w:tcPr>
          <w:p w14:paraId="12C6FE34"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Expense</w:t>
            </w:r>
          </w:p>
        </w:tc>
        <w:tc>
          <w:tcPr>
            <w:tcW w:w="1144" w:type="pct"/>
          </w:tcPr>
          <w:p w14:paraId="7712CC15"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Fund</w:t>
            </w:r>
          </w:p>
        </w:tc>
        <w:tc>
          <w:tcPr>
            <w:tcW w:w="802" w:type="pct"/>
          </w:tcPr>
          <w:p w14:paraId="272C2E80"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Revenue</w:t>
            </w:r>
          </w:p>
        </w:tc>
        <w:tc>
          <w:tcPr>
            <w:tcW w:w="582" w:type="pct"/>
          </w:tcPr>
          <w:p w14:paraId="6500BB7D"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Expense</w:t>
            </w:r>
          </w:p>
        </w:tc>
      </w:tr>
      <w:tr w:rsidR="000A5A57" w:rsidRPr="009D1686" w14:paraId="2B90C4D3" w14:textId="77777777" w:rsidTr="00C74515">
        <w:tc>
          <w:tcPr>
            <w:tcW w:w="1094" w:type="pct"/>
          </w:tcPr>
          <w:p w14:paraId="07658257"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General</w:t>
            </w:r>
          </w:p>
        </w:tc>
        <w:tc>
          <w:tcPr>
            <w:tcW w:w="692" w:type="pct"/>
          </w:tcPr>
          <w:p w14:paraId="5C460398" w14:textId="750E67FC"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14,900.18</w:t>
            </w:r>
          </w:p>
        </w:tc>
        <w:tc>
          <w:tcPr>
            <w:tcW w:w="686" w:type="pct"/>
          </w:tcPr>
          <w:p w14:paraId="0504BCB5" w14:textId="306D7331"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10,055.95</w:t>
            </w:r>
          </w:p>
        </w:tc>
        <w:tc>
          <w:tcPr>
            <w:tcW w:w="1144" w:type="pct"/>
          </w:tcPr>
          <w:p w14:paraId="21C8211B"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 xml:space="preserve">RUT </w:t>
            </w:r>
          </w:p>
        </w:tc>
        <w:tc>
          <w:tcPr>
            <w:tcW w:w="802" w:type="pct"/>
          </w:tcPr>
          <w:p w14:paraId="15AAC8E0" w14:textId="08824155"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4,274.64</w:t>
            </w:r>
          </w:p>
        </w:tc>
        <w:tc>
          <w:tcPr>
            <w:tcW w:w="582" w:type="pct"/>
          </w:tcPr>
          <w:p w14:paraId="53E8F877" w14:textId="77FF38A9"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2,193.96</w:t>
            </w:r>
          </w:p>
        </w:tc>
      </w:tr>
      <w:tr w:rsidR="000A5A57" w:rsidRPr="009D1686" w14:paraId="4009A38F" w14:textId="77777777" w:rsidTr="00C74515">
        <w:tc>
          <w:tcPr>
            <w:tcW w:w="1094" w:type="pct"/>
          </w:tcPr>
          <w:p w14:paraId="6BDB9317"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 xml:space="preserve">Medical </w:t>
            </w:r>
            <w:proofErr w:type="spellStart"/>
            <w:r w:rsidRPr="009D1686">
              <w:rPr>
                <w:rFonts w:ascii="Calibri" w:eastAsia="Times New Roman" w:hAnsi="Calibri" w:cs="Calibri"/>
                <w:kern w:val="0"/>
                <w:sz w:val="20"/>
                <w:szCs w:val="20"/>
                <w14:ligatures w14:val="none"/>
              </w:rPr>
              <w:t>Bldg</w:t>
            </w:r>
            <w:proofErr w:type="spellEnd"/>
          </w:p>
        </w:tc>
        <w:tc>
          <w:tcPr>
            <w:tcW w:w="692" w:type="pct"/>
          </w:tcPr>
          <w:p w14:paraId="61A6BB49"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1,000.00</w:t>
            </w:r>
          </w:p>
        </w:tc>
        <w:tc>
          <w:tcPr>
            <w:tcW w:w="686" w:type="pct"/>
          </w:tcPr>
          <w:p w14:paraId="546BC8F1" w14:textId="7652C40A"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154.86</w:t>
            </w:r>
          </w:p>
        </w:tc>
        <w:tc>
          <w:tcPr>
            <w:tcW w:w="1144" w:type="pct"/>
          </w:tcPr>
          <w:p w14:paraId="4608B532"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LOST</w:t>
            </w:r>
          </w:p>
        </w:tc>
        <w:tc>
          <w:tcPr>
            <w:tcW w:w="802" w:type="pct"/>
          </w:tcPr>
          <w:p w14:paraId="571C0B5D" w14:textId="559F263A"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4,072.37</w:t>
            </w:r>
          </w:p>
        </w:tc>
        <w:tc>
          <w:tcPr>
            <w:tcW w:w="582" w:type="pct"/>
          </w:tcPr>
          <w:p w14:paraId="69ECE492"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0A5A57" w:rsidRPr="009D1686" w14:paraId="627D2DAE" w14:textId="77777777" w:rsidTr="00C74515">
        <w:tc>
          <w:tcPr>
            <w:tcW w:w="1094" w:type="pct"/>
          </w:tcPr>
          <w:p w14:paraId="4CD47BB7" w14:textId="77777777" w:rsidR="000A5A57" w:rsidRPr="009D1686" w:rsidRDefault="000A5A57" w:rsidP="00C74515">
            <w:pPr>
              <w:tabs>
                <w:tab w:val="left" w:pos="1035"/>
              </w:tabs>
              <w:spacing w:after="0" w:line="240" w:lineRule="auto"/>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Library</w:t>
            </w:r>
          </w:p>
        </w:tc>
        <w:tc>
          <w:tcPr>
            <w:tcW w:w="692" w:type="pct"/>
          </w:tcPr>
          <w:p w14:paraId="0E9B025C" w14:textId="579E0ED6"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3,209.56</w:t>
            </w:r>
          </w:p>
        </w:tc>
        <w:tc>
          <w:tcPr>
            <w:tcW w:w="686" w:type="pct"/>
          </w:tcPr>
          <w:p w14:paraId="6BB645F5" w14:textId="747FE775"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1,942.27</w:t>
            </w:r>
          </w:p>
        </w:tc>
        <w:tc>
          <w:tcPr>
            <w:tcW w:w="1144" w:type="pct"/>
          </w:tcPr>
          <w:p w14:paraId="4AA6AD3B"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Debt Svc.</w:t>
            </w:r>
          </w:p>
        </w:tc>
        <w:tc>
          <w:tcPr>
            <w:tcW w:w="802" w:type="pct"/>
          </w:tcPr>
          <w:p w14:paraId="7750998E"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r w:rsidRPr="009D1686">
              <w:rPr>
                <w:rFonts w:ascii="Calibri" w:eastAsia="Times New Roman" w:hAnsi="Calibri" w:cs="Calibri"/>
                <w:kern w:val="0"/>
                <w:sz w:val="20"/>
                <w:szCs w:val="20"/>
                <w14:ligatures w14:val="none"/>
              </w:rPr>
              <w:t xml:space="preserve">  </w:t>
            </w:r>
          </w:p>
        </w:tc>
        <w:tc>
          <w:tcPr>
            <w:tcW w:w="582" w:type="pct"/>
          </w:tcPr>
          <w:p w14:paraId="6A1FD6B8"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0A5A57" w:rsidRPr="009D1686" w14:paraId="2DF4A20F" w14:textId="77777777" w:rsidTr="00C74515">
        <w:tc>
          <w:tcPr>
            <w:tcW w:w="1094" w:type="pct"/>
          </w:tcPr>
          <w:p w14:paraId="774E4812"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Fire</w:t>
            </w:r>
          </w:p>
        </w:tc>
        <w:tc>
          <w:tcPr>
            <w:tcW w:w="692" w:type="pct"/>
          </w:tcPr>
          <w:p w14:paraId="112FCEE8" w14:textId="07480ECE"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2,801.60</w:t>
            </w:r>
          </w:p>
        </w:tc>
        <w:tc>
          <w:tcPr>
            <w:tcW w:w="686" w:type="pct"/>
          </w:tcPr>
          <w:p w14:paraId="72215133" w14:textId="1A4B3191"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430.05</w:t>
            </w:r>
          </w:p>
        </w:tc>
        <w:tc>
          <w:tcPr>
            <w:tcW w:w="1144" w:type="pct"/>
          </w:tcPr>
          <w:p w14:paraId="03351734"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ARPA</w:t>
            </w:r>
          </w:p>
        </w:tc>
        <w:tc>
          <w:tcPr>
            <w:tcW w:w="802" w:type="pct"/>
          </w:tcPr>
          <w:p w14:paraId="26C7DB2B"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r w:rsidRPr="009D1686">
              <w:rPr>
                <w:rFonts w:ascii="Calibri" w:eastAsia="Times New Roman" w:hAnsi="Calibri" w:cs="Calibri"/>
                <w:kern w:val="0"/>
                <w:sz w:val="20"/>
                <w:szCs w:val="20"/>
                <w14:ligatures w14:val="none"/>
              </w:rPr>
              <w:t xml:space="preserve">   </w:t>
            </w:r>
          </w:p>
        </w:tc>
        <w:tc>
          <w:tcPr>
            <w:tcW w:w="582" w:type="pct"/>
          </w:tcPr>
          <w:p w14:paraId="5C2FB9B8"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0A5A57" w:rsidRPr="009D1686" w14:paraId="72B4D260" w14:textId="77777777" w:rsidTr="00C74515">
        <w:tc>
          <w:tcPr>
            <w:tcW w:w="1094" w:type="pct"/>
          </w:tcPr>
          <w:p w14:paraId="1CF9E79A"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Ambulance</w:t>
            </w:r>
          </w:p>
        </w:tc>
        <w:tc>
          <w:tcPr>
            <w:tcW w:w="692" w:type="pct"/>
          </w:tcPr>
          <w:p w14:paraId="3A36C3BB" w14:textId="0EA375FF"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907.03</w:t>
            </w:r>
          </w:p>
        </w:tc>
        <w:tc>
          <w:tcPr>
            <w:tcW w:w="686" w:type="pct"/>
          </w:tcPr>
          <w:p w14:paraId="61FFAD08" w14:textId="5DBBC849"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411.29</w:t>
            </w:r>
          </w:p>
        </w:tc>
        <w:tc>
          <w:tcPr>
            <w:tcW w:w="1144" w:type="pct"/>
          </w:tcPr>
          <w:p w14:paraId="289DEC6A"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Emergency Levy</w:t>
            </w:r>
          </w:p>
        </w:tc>
        <w:tc>
          <w:tcPr>
            <w:tcW w:w="802" w:type="pct"/>
          </w:tcPr>
          <w:p w14:paraId="4D83768C"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582" w:type="pct"/>
          </w:tcPr>
          <w:p w14:paraId="4767C31C"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0A5A57" w:rsidRPr="009D1686" w14:paraId="79BCC4B8" w14:textId="77777777" w:rsidTr="00C74515">
        <w:tc>
          <w:tcPr>
            <w:tcW w:w="1094" w:type="pct"/>
          </w:tcPr>
          <w:p w14:paraId="1DF79879"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Community Ctr</w:t>
            </w:r>
          </w:p>
        </w:tc>
        <w:tc>
          <w:tcPr>
            <w:tcW w:w="692" w:type="pct"/>
          </w:tcPr>
          <w:p w14:paraId="3EA12D81" w14:textId="33C28DE4"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2,903.00</w:t>
            </w:r>
          </w:p>
        </w:tc>
        <w:tc>
          <w:tcPr>
            <w:tcW w:w="686" w:type="pct"/>
          </w:tcPr>
          <w:p w14:paraId="485B75A5" w14:textId="76C15379"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2,344.33</w:t>
            </w:r>
          </w:p>
        </w:tc>
        <w:tc>
          <w:tcPr>
            <w:tcW w:w="1144" w:type="pct"/>
          </w:tcPr>
          <w:p w14:paraId="77BD153A"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Water</w:t>
            </w:r>
          </w:p>
        </w:tc>
        <w:tc>
          <w:tcPr>
            <w:tcW w:w="802" w:type="pct"/>
          </w:tcPr>
          <w:p w14:paraId="2BE44D8E" w14:textId="051C015D"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7,131.40</w:t>
            </w:r>
          </w:p>
        </w:tc>
        <w:tc>
          <w:tcPr>
            <w:tcW w:w="582" w:type="pct"/>
          </w:tcPr>
          <w:p w14:paraId="7080013F" w14:textId="77D1ECA8"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13,580.72</w:t>
            </w:r>
          </w:p>
        </w:tc>
      </w:tr>
      <w:tr w:rsidR="000A5A57" w:rsidRPr="009D1686" w14:paraId="6C6E821E" w14:textId="77777777" w:rsidTr="00C74515">
        <w:tc>
          <w:tcPr>
            <w:tcW w:w="1094" w:type="pct"/>
          </w:tcPr>
          <w:p w14:paraId="59D3CA57"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proofErr w:type="spellStart"/>
            <w:r w:rsidRPr="009D1686">
              <w:rPr>
                <w:rFonts w:ascii="Calibri" w:eastAsia="Times New Roman" w:hAnsi="Calibri" w:cs="Calibri"/>
                <w:kern w:val="0"/>
                <w:sz w:val="20"/>
                <w:szCs w:val="20"/>
                <w14:ligatures w14:val="none"/>
              </w:rPr>
              <w:t>Empl</w:t>
            </w:r>
            <w:proofErr w:type="spellEnd"/>
            <w:r w:rsidRPr="009D1686">
              <w:rPr>
                <w:rFonts w:ascii="Calibri" w:eastAsia="Times New Roman" w:hAnsi="Calibri" w:cs="Calibri"/>
                <w:kern w:val="0"/>
                <w:sz w:val="20"/>
                <w:szCs w:val="20"/>
                <w14:ligatures w14:val="none"/>
              </w:rPr>
              <w:t xml:space="preserve"> Benefits</w:t>
            </w:r>
          </w:p>
        </w:tc>
        <w:tc>
          <w:tcPr>
            <w:tcW w:w="692" w:type="pct"/>
          </w:tcPr>
          <w:p w14:paraId="2D06636B" w14:textId="255F17CE"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2,703.67</w:t>
            </w:r>
          </w:p>
        </w:tc>
        <w:tc>
          <w:tcPr>
            <w:tcW w:w="686" w:type="pct"/>
          </w:tcPr>
          <w:p w14:paraId="6920C45A" w14:textId="6D05B4E1"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1,367.61</w:t>
            </w:r>
          </w:p>
        </w:tc>
        <w:tc>
          <w:tcPr>
            <w:tcW w:w="1144" w:type="pct"/>
          </w:tcPr>
          <w:p w14:paraId="2919B1A6"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Sewer</w:t>
            </w:r>
          </w:p>
        </w:tc>
        <w:tc>
          <w:tcPr>
            <w:tcW w:w="802" w:type="pct"/>
          </w:tcPr>
          <w:p w14:paraId="59C0F7EF" w14:textId="32A0E0C5"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8,404.61</w:t>
            </w:r>
          </w:p>
        </w:tc>
        <w:tc>
          <w:tcPr>
            <w:tcW w:w="582" w:type="pct"/>
          </w:tcPr>
          <w:p w14:paraId="5AF4625D" w14:textId="2D3A49BC"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8,438.62</w:t>
            </w:r>
          </w:p>
        </w:tc>
      </w:tr>
      <w:tr w:rsidR="000A5A57" w:rsidRPr="009D1686" w14:paraId="5E0EE824" w14:textId="77777777" w:rsidTr="00C74515">
        <w:tc>
          <w:tcPr>
            <w:tcW w:w="1094" w:type="pct"/>
          </w:tcPr>
          <w:p w14:paraId="6682AE29"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Library Gifts</w:t>
            </w:r>
          </w:p>
        </w:tc>
        <w:tc>
          <w:tcPr>
            <w:tcW w:w="692" w:type="pct"/>
          </w:tcPr>
          <w:p w14:paraId="3E603F13" w14:textId="59C8CF19" w:rsidR="000A5A57" w:rsidRPr="009D1686" w:rsidRDefault="009B59B7" w:rsidP="00C74515">
            <w:pPr>
              <w:tabs>
                <w:tab w:val="center" w:pos="466"/>
                <w:tab w:val="right" w:pos="933"/>
              </w:tabs>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220.00</w:t>
            </w:r>
          </w:p>
        </w:tc>
        <w:tc>
          <w:tcPr>
            <w:tcW w:w="686" w:type="pct"/>
          </w:tcPr>
          <w:p w14:paraId="0D609020" w14:textId="6BA88EBF"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1144" w:type="pct"/>
          </w:tcPr>
          <w:p w14:paraId="4C85D565"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Sewer Sinking fund</w:t>
            </w:r>
          </w:p>
        </w:tc>
        <w:tc>
          <w:tcPr>
            <w:tcW w:w="802" w:type="pct"/>
          </w:tcPr>
          <w:p w14:paraId="45585F41" w14:textId="2D28C575"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582" w:type="pct"/>
          </w:tcPr>
          <w:p w14:paraId="6A4B191A" w14:textId="18F8AE6A"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17,740.00</w:t>
            </w:r>
          </w:p>
        </w:tc>
      </w:tr>
      <w:tr w:rsidR="000A5A57" w:rsidRPr="009D1686" w14:paraId="3AA5CDC1" w14:textId="77777777" w:rsidTr="00C74515">
        <w:tc>
          <w:tcPr>
            <w:tcW w:w="1094" w:type="pct"/>
          </w:tcPr>
          <w:p w14:paraId="7CEC83EB"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 xml:space="preserve">Capital </w:t>
            </w:r>
            <w:proofErr w:type="spellStart"/>
            <w:r w:rsidRPr="009D1686">
              <w:rPr>
                <w:rFonts w:ascii="Calibri" w:eastAsia="Times New Roman" w:hAnsi="Calibri" w:cs="Calibri"/>
                <w:kern w:val="0"/>
                <w:sz w:val="20"/>
                <w:szCs w:val="20"/>
                <w14:ligatures w14:val="none"/>
              </w:rPr>
              <w:t>Improvem</w:t>
            </w:r>
            <w:proofErr w:type="spellEnd"/>
          </w:p>
        </w:tc>
        <w:tc>
          <w:tcPr>
            <w:tcW w:w="692" w:type="pct"/>
          </w:tcPr>
          <w:p w14:paraId="188DBC38" w14:textId="73C6677E"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3,802.34</w:t>
            </w:r>
          </w:p>
        </w:tc>
        <w:tc>
          <w:tcPr>
            <w:tcW w:w="686" w:type="pct"/>
          </w:tcPr>
          <w:p w14:paraId="107A6EE9" w14:textId="43C759EE"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1144" w:type="pct"/>
          </w:tcPr>
          <w:p w14:paraId="43FDADD2"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Garbage</w:t>
            </w:r>
          </w:p>
        </w:tc>
        <w:tc>
          <w:tcPr>
            <w:tcW w:w="802" w:type="pct"/>
          </w:tcPr>
          <w:p w14:paraId="76022E92" w14:textId="331ADF5F"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6,258.63</w:t>
            </w:r>
          </w:p>
        </w:tc>
        <w:tc>
          <w:tcPr>
            <w:tcW w:w="582" w:type="pct"/>
          </w:tcPr>
          <w:p w14:paraId="4CC19CB6" w14:textId="33A8857B"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1,572.75</w:t>
            </w:r>
          </w:p>
        </w:tc>
      </w:tr>
      <w:tr w:rsidR="000A5A57" w:rsidRPr="009D1686" w14:paraId="1472B9A9" w14:textId="77777777" w:rsidTr="00C74515">
        <w:tc>
          <w:tcPr>
            <w:tcW w:w="1094" w:type="pct"/>
          </w:tcPr>
          <w:p w14:paraId="05D34493"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Total All Funds</w:t>
            </w:r>
          </w:p>
        </w:tc>
        <w:tc>
          <w:tcPr>
            <w:tcW w:w="692" w:type="pct"/>
          </w:tcPr>
          <w:p w14:paraId="14FA7E9E" w14:textId="6520837B"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62,589.03</w:t>
            </w:r>
          </w:p>
        </w:tc>
        <w:tc>
          <w:tcPr>
            <w:tcW w:w="686" w:type="pct"/>
          </w:tcPr>
          <w:p w14:paraId="68D82440" w14:textId="385087AE"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60,232.41</w:t>
            </w:r>
          </w:p>
        </w:tc>
        <w:tc>
          <w:tcPr>
            <w:tcW w:w="1144" w:type="pct"/>
          </w:tcPr>
          <w:p w14:paraId="46F39593"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Total Balance of All funds =</w:t>
            </w:r>
          </w:p>
        </w:tc>
        <w:tc>
          <w:tcPr>
            <w:tcW w:w="802" w:type="pct"/>
            <w:vAlign w:val="bottom"/>
          </w:tcPr>
          <w:p w14:paraId="09BDF894" w14:textId="09C1538E"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1,178,378.99</w:t>
            </w:r>
          </w:p>
        </w:tc>
        <w:tc>
          <w:tcPr>
            <w:tcW w:w="582" w:type="pct"/>
          </w:tcPr>
          <w:p w14:paraId="57F606E1"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p>
        </w:tc>
      </w:tr>
    </w:tbl>
    <w:p w14:paraId="10494CA8" w14:textId="77777777" w:rsidR="000A5A57" w:rsidRDefault="000A5A57" w:rsidP="000A5A57">
      <w:pPr>
        <w:spacing w:after="0"/>
      </w:pPr>
    </w:p>
    <w:p w14:paraId="670E8EB6" w14:textId="77777777" w:rsidR="000A5A57" w:rsidRDefault="000A5A57" w:rsidP="000A5A57">
      <w:pPr>
        <w:spacing w:after="0"/>
      </w:pPr>
      <w:r>
        <w:t>The following expenditures were presented:</w:t>
      </w:r>
    </w:p>
    <w:p w14:paraId="3485D979" w14:textId="586CF1BD" w:rsidR="000A5A57" w:rsidRDefault="000A5A57" w:rsidP="000A5A57">
      <w:pPr>
        <w:tabs>
          <w:tab w:val="decimal" w:pos="6480"/>
        </w:tabs>
        <w:spacing w:after="0"/>
      </w:pPr>
      <w:r>
        <w:t>6 Corners Gas &amp; Grub, Fuel</w:t>
      </w:r>
      <w:r>
        <w:tab/>
      </w:r>
      <w:r w:rsidR="009B59B7">
        <w:t>507.71</w:t>
      </w:r>
    </w:p>
    <w:p w14:paraId="0DF4CC61" w14:textId="3B82F236" w:rsidR="000A5A57" w:rsidRDefault="000A5A57" w:rsidP="000A5A57">
      <w:pPr>
        <w:tabs>
          <w:tab w:val="decimal" w:pos="6480"/>
        </w:tabs>
        <w:spacing w:after="0"/>
      </w:pPr>
      <w:r>
        <w:t>Alliant Energy, Utilities</w:t>
      </w:r>
      <w:r>
        <w:tab/>
      </w:r>
      <w:r w:rsidR="009B59B7">
        <w:t>1,835.53</w:t>
      </w:r>
    </w:p>
    <w:p w14:paraId="03515B6A" w14:textId="359CF5F0" w:rsidR="000A5A57" w:rsidRDefault="009B59B7" w:rsidP="000A5A57">
      <w:pPr>
        <w:tabs>
          <w:tab w:val="decimal" w:pos="6480"/>
        </w:tabs>
        <w:spacing w:after="0"/>
      </w:pPr>
      <w:r>
        <w:t>Arlington Heating &amp; Cooling</w:t>
      </w:r>
      <w:r w:rsidR="000A5A57">
        <w:tab/>
      </w:r>
      <w:r>
        <w:t>155</w:t>
      </w:r>
      <w:r w:rsidR="000A5A57">
        <w:t>.00</w:t>
      </w:r>
    </w:p>
    <w:p w14:paraId="632CB17F" w14:textId="4A5C7452" w:rsidR="000A5A57" w:rsidRDefault="000A5A57" w:rsidP="000A5A57">
      <w:pPr>
        <w:tabs>
          <w:tab w:val="decimal" w:pos="6480"/>
        </w:tabs>
        <w:spacing w:after="0"/>
      </w:pPr>
      <w:r>
        <w:t>Black Hills Energy</w:t>
      </w:r>
      <w:r>
        <w:tab/>
      </w:r>
      <w:r w:rsidR="009B59B7">
        <w:t>482.76</w:t>
      </w:r>
    </w:p>
    <w:p w14:paraId="659384EE" w14:textId="566B8CFE" w:rsidR="000A5A57" w:rsidRDefault="000A5A57" w:rsidP="000A5A57">
      <w:pPr>
        <w:tabs>
          <w:tab w:val="decimal" w:pos="6480"/>
        </w:tabs>
        <w:spacing w:after="0"/>
      </w:pPr>
      <w:r>
        <w:t>Delta Dental-Vision</w:t>
      </w:r>
      <w:r>
        <w:tab/>
        <w:t>26.80</w:t>
      </w:r>
      <w:r>
        <w:tab/>
      </w:r>
    </w:p>
    <w:p w14:paraId="675F8483" w14:textId="2C25AEC3" w:rsidR="000A5A57" w:rsidRDefault="000A5A57" w:rsidP="000A5A57">
      <w:pPr>
        <w:tabs>
          <w:tab w:val="decimal" w:pos="6480"/>
        </w:tabs>
        <w:spacing w:after="0"/>
      </w:pPr>
      <w:r>
        <w:t>EFTPS</w:t>
      </w:r>
      <w:r>
        <w:tab/>
        <w:t>1,6</w:t>
      </w:r>
      <w:r w:rsidR="00CF4569">
        <w:t>89.93</w:t>
      </w:r>
    </w:p>
    <w:p w14:paraId="0404B9F3" w14:textId="1D862F95" w:rsidR="00CF4569" w:rsidRDefault="00CF4569" w:rsidP="000A5A57">
      <w:pPr>
        <w:tabs>
          <w:tab w:val="decimal" w:pos="6480"/>
        </w:tabs>
        <w:spacing w:after="0"/>
      </w:pPr>
      <w:r>
        <w:t>EMC Insurance</w:t>
      </w:r>
      <w:r>
        <w:tab/>
        <w:t>940.00</w:t>
      </w:r>
    </w:p>
    <w:p w14:paraId="566B7E90" w14:textId="71BE4938" w:rsidR="000A5A57" w:rsidRDefault="000A5A57" w:rsidP="000A5A57">
      <w:pPr>
        <w:tabs>
          <w:tab w:val="decimal" w:pos="6480"/>
        </w:tabs>
        <w:spacing w:after="0"/>
      </w:pPr>
      <w:r>
        <w:t>Fareway Stores Inc.</w:t>
      </w:r>
      <w:r>
        <w:tab/>
      </w:r>
      <w:r w:rsidR="00CF4569">
        <w:t>69.58</w:t>
      </w:r>
    </w:p>
    <w:p w14:paraId="74E34682" w14:textId="5FEC0B22" w:rsidR="000A5A57" w:rsidRDefault="000A5A57" w:rsidP="000A5A57">
      <w:pPr>
        <w:tabs>
          <w:tab w:val="decimal" w:pos="6480"/>
        </w:tabs>
        <w:spacing w:after="0"/>
      </w:pPr>
      <w:r>
        <w:t xml:space="preserve">Fayette County </w:t>
      </w:r>
      <w:r w:rsidR="00CF4569">
        <w:t>Economic Development</w:t>
      </w:r>
      <w:r>
        <w:tab/>
      </w:r>
      <w:r w:rsidR="00CF4569">
        <w:t>419.00</w:t>
      </w:r>
    </w:p>
    <w:p w14:paraId="6496CF5C" w14:textId="4B88FB8D" w:rsidR="00CF4569" w:rsidRDefault="00CF4569" w:rsidP="000A5A57">
      <w:pPr>
        <w:tabs>
          <w:tab w:val="decimal" w:pos="6480"/>
        </w:tabs>
        <w:spacing w:after="0"/>
      </w:pPr>
      <w:r>
        <w:t>Fayette Electronics</w:t>
      </w:r>
      <w:r>
        <w:tab/>
        <w:t>6.00</w:t>
      </w:r>
    </w:p>
    <w:p w14:paraId="38DB5E96" w14:textId="49DA10D4" w:rsidR="00CF4569" w:rsidRDefault="00CF4569" w:rsidP="000A5A57">
      <w:pPr>
        <w:tabs>
          <w:tab w:val="decimal" w:pos="6480"/>
        </w:tabs>
        <w:spacing w:after="0"/>
      </w:pPr>
      <w:r>
        <w:t>Fayette County Emergency Management</w:t>
      </w:r>
      <w:r>
        <w:tab/>
        <w:t>570.78</w:t>
      </w:r>
    </w:p>
    <w:p w14:paraId="4E14CE28" w14:textId="243E65BB" w:rsidR="000A5A57" w:rsidRDefault="000A5A57" w:rsidP="000A5A57">
      <w:pPr>
        <w:tabs>
          <w:tab w:val="decimal" w:pos="6480"/>
        </w:tabs>
        <w:spacing w:after="0"/>
      </w:pPr>
      <w:r>
        <w:t>Hawkeye Communications</w:t>
      </w:r>
      <w:r>
        <w:tab/>
      </w:r>
      <w:r w:rsidR="00CF4569">
        <w:t>325.00</w:t>
      </w:r>
    </w:p>
    <w:p w14:paraId="0F35A1C9" w14:textId="264D01AF" w:rsidR="000A5A57" w:rsidRDefault="000A5A57" w:rsidP="000A5A57">
      <w:pPr>
        <w:tabs>
          <w:tab w:val="decimal" w:pos="6480"/>
        </w:tabs>
        <w:spacing w:after="0"/>
      </w:pPr>
      <w:r>
        <w:t>Hawkins Inc.</w:t>
      </w:r>
      <w:r>
        <w:tab/>
      </w:r>
      <w:r w:rsidR="00CF4569">
        <w:t>40.00</w:t>
      </w:r>
    </w:p>
    <w:p w14:paraId="178C59EA" w14:textId="47843136" w:rsidR="000A5A57" w:rsidRDefault="000A5A57" w:rsidP="000A5A57">
      <w:pPr>
        <w:tabs>
          <w:tab w:val="decimal" w:pos="6480"/>
        </w:tabs>
        <w:spacing w:after="0"/>
      </w:pPr>
      <w:r>
        <w:t>Hawkeye Telephone, Phones, Internet</w:t>
      </w:r>
      <w:r>
        <w:tab/>
        <w:t>15</w:t>
      </w:r>
      <w:r w:rsidR="00CF4569">
        <w:t>3.39</w:t>
      </w:r>
    </w:p>
    <w:p w14:paraId="7E621AD4" w14:textId="0ECD67BF" w:rsidR="000A5A57" w:rsidRDefault="000A5A57" w:rsidP="000A5A57">
      <w:pPr>
        <w:tabs>
          <w:tab w:val="decimal" w:pos="6480"/>
        </w:tabs>
        <w:spacing w:after="0"/>
      </w:pPr>
      <w:r>
        <w:t>Iowa Dept of Revenue-WET</w:t>
      </w:r>
      <w:r>
        <w:tab/>
        <w:t>32</w:t>
      </w:r>
      <w:r w:rsidR="00CF4569">
        <w:t>5.14</w:t>
      </w:r>
    </w:p>
    <w:p w14:paraId="38855AC5" w14:textId="46E25E25" w:rsidR="00CF4569" w:rsidRDefault="00CF4569" w:rsidP="000A5A57">
      <w:pPr>
        <w:tabs>
          <w:tab w:val="decimal" w:pos="6480"/>
        </w:tabs>
        <w:spacing w:after="0"/>
      </w:pPr>
      <w:r>
        <w:t>Immense Impact</w:t>
      </w:r>
      <w:r>
        <w:tab/>
        <w:t>812.00</w:t>
      </w:r>
    </w:p>
    <w:p w14:paraId="14AC3965" w14:textId="6195A27E" w:rsidR="000A5A57" w:rsidRDefault="000A5A57" w:rsidP="000A5A57">
      <w:pPr>
        <w:tabs>
          <w:tab w:val="decimal" w:pos="6480"/>
        </w:tabs>
        <w:spacing w:after="0"/>
      </w:pPr>
      <w:r>
        <w:t>IPERS</w:t>
      </w:r>
      <w:r>
        <w:tab/>
        <w:t>1,4</w:t>
      </w:r>
      <w:r w:rsidR="00CF4569">
        <w:t>95.04</w:t>
      </w:r>
    </w:p>
    <w:p w14:paraId="7E923EAB" w14:textId="4DD08E4B" w:rsidR="000A5A57" w:rsidRDefault="000A5A57" w:rsidP="000A5A57">
      <w:pPr>
        <w:tabs>
          <w:tab w:val="decimal" w:pos="6480"/>
        </w:tabs>
        <w:spacing w:after="0"/>
      </w:pPr>
      <w:r>
        <w:t>Christy Keppler</w:t>
      </w:r>
      <w:r>
        <w:tab/>
        <w:t>28</w:t>
      </w:r>
      <w:r w:rsidR="00CF4569">
        <w:t>2.75</w:t>
      </w:r>
    </w:p>
    <w:p w14:paraId="4B7B2593" w14:textId="7D7FC90A" w:rsidR="000A5A57" w:rsidRDefault="000A5A57" w:rsidP="000A5A57">
      <w:pPr>
        <w:tabs>
          <w:tab w:val="decimal" w:pos="6480"/>
        </w:tabs>
        <w:spacing w:after="0"/>
      </w:pPr>
      <w:r>
        <w:t>Kluesner Sanitation, Garbage/monthly service</w:t>
      </w:r>
      <w:r>
        <w:tab/>
      </w:r>
      <w:r w:rsidR="00CF4569">
        <w:t>2,112.05</w:t>
      </w:r>
    </w:p>
    <w:p w14:paraId="4E5D5131" w14:textId="77777777" w:rsidR="000A5A57" w:rsidRDefault="000A5A57" w:rsidP="000A5A57">
      <w:pPr>
        <w:tabs>
          <w:tab w:val="decimal" w:pos="6480"/>
        </w:tabs>
        <w:spacing w:after="0"/>
      </w:pPr>
      <w:r>
        <w:t>Madison National Life Insurance</w:t>
      </w:r>
      <w:r>
        <w:tab/>
        <w:t>69.50</w:t>
      </w:r>
    </w:p>
    <w:p w14:paraId="4D3A1B15" w14:textId="56BC3370" w:rsidR="000A5A57" w:rsidRDefault="000A5A57" w:rsidP="000A5A57">
      <w:pPr>
        <w:tabs>
          <w:tab w:val="decimal" w:pos="6480"/>
        </w:tabs>
        <w:spacing w:after="0"/>
      </w:pPr>
      <w:r>
        <w:t>Microbac labs, Water/lab fees</w:t>
      </w:r>
      <w:r>
        <w:tab/>
      </w:r>
      <w:r w:rsidR="00CF4569">
        <w:t>249.75</w:t>
      </w:r>
    </w:p>
    <w:p w14:paraId="00927E06" w14:textId="05CDDDA1" w:rsidR="000A5A57" w:rsidRDefault="000A5A57" w:rsidP="000A5A57">
      <w:pPr>
        <w:tabs>
          <w:tab w:val="decimal" w:pos="6480"/>
        </w:tabs>
        <w:spacing w:after="0"/>
      </w:pPr>
      <w:r>
        <w:t>NAPA</w:t>
      </w:r>
      <w:r>
        <w:tab/>
      </w:r>
      <w:r w:rsidR="00CF4569">
        <w:t>90.78</w:t>
      </w:r>
    </w:p>
    <w:p w14:paraId="5B8DAE76" w14:textId="35ADC27A" w:rsidR="00CF4569" w:rsidRDefault="00CF4569" w:rsidP="000A5A57">
      <w:pPr>
        <w:tabs>
          <w:tab w:val="decimal" w:pos="6480"/>
        </w:tabs>
        <w:spacing w:after="0"/>
      </w:pPr>
      <w:r>
        <w:t>Nationwide</w:t>
      </w:r>
      <w:r>
        <w:tab/>
        <w:t>640.00</w:t>
      </w:r>
    </w:p>
    <w:p w14:paraId="0EF9619B" w14:textId="77777777" w:rsidR="000A5A57" w:rsidRDefault="000A5A57" w:rsidP="000A5A57">
      <w:pPr>
        <w:tabs>
          <w:tab w:val="decimal" w:pos="6480"/>
        </w:tabs>
        <w:spacing w:after="0"/>
      </w:pPr>
      <w:r>
        <w:t>NRWA</w:t>
      </w:r>
      <w:r>
        <w:tab/>
        <w:t>1,931.21</w:t>
      </w:r>
    </w:p>
    <w:p w14:paraId="0CBE7C71" w14:textId="0DF77018" w:rsidR="000A5A57" w:rsidRDefault="000A5A57" w:rsidP="000A5A57">
      <w:pPr>
        <w:tabs>
          <w:tab w:val="decimal" w:pos="6480"/>
        </w:tabs>
        <w:spacing w:after="0"/>
      </w:pPr>
      <w:r>
        <w:lastRenderedPageBreak/>
        <w:t>Oelwein Publishing, General/publications</w:t>
      </w:r>
      <w:r>
        <w:tab/>
      </w:r>
      <w:r w:rsidR="00CF4569">
        <w:t>152.23</w:t>
      </w:r>
    </w:p>
    <w:p w14:paraId="02B8BB4E" w14:textId="1AE02526" w:rsidR="000A5A57" w:rsidRDefault="00CF4569" w:rsidP="000A5A57">
      <w:pPr>
        <w:tabs>
          <w:tab w:val="decimal" w:pos="6480"/>
        </w:tabs>
        <w:spacing w:after="0"/>
      </w:pPr>
      <w:r>
        <w:t>Scott Pharmacy</w:t>
      </w:r>
      <w:r w:rsidR="000A5A57">
        <w:tab/>
      </w:r>
      <w:r>
        <w:t>29.33</w:t>
      </w:r>
    </w:p>
    <w:p w14:paraId="5F6253AD" w14:textId="5D8DA89B" w:rsidR="00CF4569" w:rsidRDefault="00CF4569" w:rsidP="000A5A57">
      <w:pPr>
        <w:tabs>
          <w:tab w:val="decimal" w:pos="6480"/>
        </w:tabs>
        <w:spacing w:after="0"/>
      </w:pPr>
      <w:r>
        <w:t>Sherri Seedorff</w:t>
      </w:r>
      <w:r>
        <w:tab/>
        <w:t>50.00</w:t>
      </w:r>
    </w:p>
    <w:p w14:paraId="3501BCFC" w14:textId="29D713D1" w:rsidR="00CF4569" w:rsidRDefault="00CF4569" w:rsidP="000A5A57">
      <w:pPr>
        <w:tabs>
          <w:tab w:val="decimal" w:pos="6480"/>
        </w:tabs>
        <w:spacing w:after="0"/>
      </w:pPr>
      <w:r>
        <w:t>Seedorff Service Center</w:t>
      </w:r>
      <w:r>
        <w:tab/>
        <w:t>80.00</w:t>
      </w:r>
    </w:p>
    <w:p w14:paraId="55A29BB9" w14:textId="223F1C3B" w:rsidR="00CF4569" w:rsidRDefault="00CF4569" w:rsidP="000A5A57">
      <w:pPr>
        <w:tabs>
          <w:tab w:val="decimal" w:pos="6480"/>
        </w:tabs>
        <w:spacing w:after="0"/>
      </w:pPr>
      <w:r>
        <w:t>Strawberry Point Hardware</w:t>
      </w:r>
      <w:r>
        <w:tab/>
        <w:t>23.64</w:t>
      </w:r>
    </w:p>
    <w:p w14:paraId="09215BFC" w14:textId="17E44168" w:rsidR="00CF4569" w:rsidRDefault="00CF4569" w:rsidP="000A5A57">
      <w:pPr>
        <w:tabs>
          <w:tab w:val="decimal" w:pos="6480"/>
        </w:tabs>
        <w:spacing w:after="0"/>
      </w:pPr>
      <w:r>
        <w:t>Upper Iowa University</w:t>
      </w:r>
      <w:r>
        <w:tab/>
        <w:t>9.79</w:t>
      </w:r>
    </w:p>
    <w:p w14:paraId="13DA8842" w14:textId="721A9A54" w:rsidR="000A5A57" w:rsidRDefault="000A5A57" w:rsidP="000A5A57">
      <w:pPr>
        <w:tabs>
          <w:tab w:val="decimal" w:pos="6480"/>
        </w:tabs>
        <w:spacing w:after="0"/>
      </w:pPr>
      <w:r>
        <w:t>Visa</w:t>
      </w:r>
      <w:r>
        <w:tab/>
      </w:r>
      <w:r w:rsidR="00CF4569">
        <w:t>336.28</w:t>
      </w:r>
    </w:p>
    <w:p w14:paraId="3369036A" w14:textId="77777777" w:rsidR="000A5A57" w:rsidRDefault="000A5A57" w:rsidP="000A5A57">
      <w:pPr>
        <w:tabs>
          <w:tab w:val="decimal" w:pos="6480"/>
        </w:tabs>
        <w:spacing w:after="0"/>
      </w:pPr>
      <w:r>
        <w:t>Wellmark Blue Cross/Blue Shield</w:t>
      </w:r>
      <w:r>
        <w:tab/>
        <w:t>680.07</w:t>
      </w:r>
    </w:p>
    <w:p w14:paraId="5964D748" w14:textId="5A4B9D3E" w:rsidR="000A5A57" w:rsidRDefault="000A5A57" w:rsidP="000A5A57">
      <w:pPr>
        <w:tabs>
          <w:tab w:val="decimal" w:pos="6480"/>
        </w:tabs>
        <w:spacing w:after="0"/>
      </w:pPr>
      <w:r>
        <w:t>Windstream</w:t>
      </w:r>
      <w:r>
        <w:tab/>
      </w:r>
      <w:r w:rsidR="00CF4569">
        <w:t>96.88</w:t>
      </w:r>
    </w:p>
    <w:p w14:paraId="0019D75E" w14:textId="7E6B7240" w:rsidR="000A5A57" w:rsidRDefault="000A5A57" w:rsidP="000A5A57">
      <w:pPr>
        <w:tabs>
          <w:tab w:val="decimal" w:pos="6480"/>
        </w:tabs>
        <w:spacing w:after="0"/>
      </w:pPr>
      <w:r>
        <w:t xml:space="preserve">                                                     Total</w:t>
      </w:r>
      <w:r>
        <w:tab/>
        <w:t>$</w:t>
      </w:r>
      <w:r w:rsidR="00CF4569">
        <w:t>16,687.92</w:t>
      </w:r>
    </w:p>
    <w:p w14:paraId="7A67D1BD" w14:textId="77777777" w:rsidR="000A5A57" w:rsidRDefault="000A5A57" w:rsidP="000A5A57">
      <w:pPr>
        <w:tabs>
          <w:tab w:val="decimal" w:pos="6480"/>
        </w:tabs>
        <w:spacing w:after="0"/>
      </w:pPr>
    </w:p>
    <w:p w14:paraId="7BE64063" w14:textId="2CA91059" w:rsidR="000A5A57" w:rsidRDefault="00AC2CD0" w:rsidP="000A5A57">
      <w:pPr>
        <w:tabs>
          <w:tab w:val="decimal" w:pos="6480"/>
        </w:tabs>
        <w:spacing w:after="0"/>
      </w:pPr>
      <w:r>
        <w:t>Shaffer moved, seconded by Beatty to approve RESOLUTION #470 SETTING WAGES/SALARY FOR FISCAL YEAR 2026-2027. Roll Call Vote: Ayes: Shaffer, Beatty, Bond. Nays: None. Motion carried.</w:t>
      </w:r>
    </w:p>
    <w:p w14:paraId="4B40FFD7" w14:textId="77777777" w:rsidR="000A5A57" w:rsidRDefault="000A5A57" w:rsidP="000A5A57">
      <w:pPr>
        <w:tabs>
          <w:tab w:val="decimal" w:pos="6480"/>
        </w:tabs>
        <w:spacing w:after="0"/>
      </w:pPr>
    </w:p>
    <w:p w14:paraId="17A3A7E9" w14:textId="439BA6DF" w:rsidR="000A5A57" w:rsidRDefault="00AC2CD0" w:rsidP="000A5A57">
      <w:pPr>
        <w:tabs>
          <w:tab w:val="decimal" w:pos="6480"/>
        </w:tabs>
        <w:spacing w:after="0"/>
      </w:pPr>
      <w:r>
        <w:t>Shaffer moved, seconded by Beatty to approve RESOLUTION #471 APPROVING TRANSFERS FOR FISCAL YEAR 2026-2027. Roll Call Vote: Ayes: Shaffer, Beatty, Bond. Nays: None. Motion carried.</w:t>
      </w:r>
    </w:p>
    <w:p w14:paraId="7C6D5016" w14:textId="77777777" w:rsidR="000A5A57" w:rsidRDefault="000A5A57" w:rsidP="000A5A57">
      <w:pPr>
        <w:tabs>
          <w:tab w:val="decimal" w:pos="6480"/>
        </w:tabs>
        <w:spacing w:after="0"/>
      </w:pPr>
    </w:p>
    <w:p w14:paraId="08A64FE9" w14:textId="7B32548E" w:rsidR="000A5A57" w:rsidRDefault="00AC2CD0" w:rsidP="000A5A57">
      <w:pPr>
        <w:tabs>
          <w:tab w:val="decimal" w:pos="6480"/>
        </w:tabs>
        <w:spacing w:after="0"/>
      </w:pPr>
      <w:r>
        <w:t xml:space="preserve">Bond moved, seconded by Beatty to approve the tobacco permit for 6 Corners Gas &amp; Grub. All </w:t>
      </w:r>
      <w:proofErr w:type="gramStart"/>
      <w:r>
        <w:t>ayes</w:t>
      </w:r>
      <w:proofErr w:type="gramEnd"/>
      <w:r>
        <w:t>, motion carried.</w:t>
      </w:r>
    </w:p>
    <w:p w14:paraId="6F54511E" w14:textId="77777777" w:rsidR="000A5A57" w:rsidRDefault="000A5A57" w:rsidP="000A5A57">
      <w:pPr>
        <w:tabs>
          <w:tab w:val="decimal" w:pos="6480"/>
        </w:tabs>
        <w:spacing w:after="0"/>
      </w:pPr>
    </w:p>
    <w:p w14:paraId="10B8E3F0" w14:textId="51D19CCE" w:rsidR="000A5A57" w:rsidRDefault="00AC2CD0" w:rsidP="000A5A57">
      <w:pPr>
        <w:tabs>
          <w:tab w:val="decimal" w:pos="6480"/>
        </w:tabs>
        <w:spacing w:after="0"/>
      </w:pPr>
      <w:r>
        <w:t xml:space="preserve">Council discussed the renewal of the city’s Sam’s Club membership.  Bond moved, seconded by Beatty to not approve the renewal of the membership.  All </w:t>
      </w:r>
      <w:proofErr w:type="gramStart"/>
      <w:r>
        <w:t>ayes</w:t>
      </w:r>
      <w:proofErr w:type="gramEnd"/>
      <w:r>
        <w:t>, motion carried.</w:t>
      </w:r>
    </w:p>
    <w:p w14:paraId="200D215E" w14:textId="77777777" w:rsidR="000A5A57" w:rsidRDefault="000A5A57" w:rsidP="000A5A57">
      <w:pPr>
        <w:tabs>
          <w:tab w:val="decimal" w:pos="6480"/>
        </w:tabs>
        <w:spacing w:after="0"/>
      </w:pPr>
    </w:p>
    <w:p w14:paraId="32C5C8F3" w14:textId="37141424" w:rsidR="000A5A57" w:rsidRDefault="00AC2CD0" w:rsidP="000A5A57">
      <w:pPr>
        <w:tabs>
          <w:tab w:val="decimal" w:pos="6480"/>
        </w:tabs>
        <w:spacing w:after="0"/>
      </w:pPr>
      <w:r>
        <w:t xml:space="preserve">Council discussed and compared the estimates made by a couple of different appraisers.  Bond moved, seconded by Shaffer to approve hiring Julie Wulfekuhle to appraise 751 Main St and the empty lot between 730 Main St and 750 Main St.  All </w:t>
      </w:r>
      <w:proofErr w:type="gramStart"/>
      <w:r>
        <w:t>ayes</w:t>
      </w:r>
      <w:proofErr w:type="gramEnd"/>
      <w:r>
        <w:t>, motion carried.</w:t>
      </w:r>
    </w:p>
    <w:p w14:paraId="01747162" w14:textId="77777777" w:rsidR="000A5A57" w:rsidRDefault="000A5A57" w:rsidP="000A5A57">
      <w:pPr>
        <w:tabs>
          <w:tab w:val="decimal" w:pos="6480"/>
        </w:tabs>
        <w:spacing w:after="0"/>
      </w:pPr>
    </w:p>
    <w:p w14:paraId="6B2E7266" w14:textId="63CB07A9" w:rsidR="000A5A57" w:rsidRDefault="000A5A57" w:rsidP="000A5A57">
      <w:pPr>
        <w:tabs>
          <w:tab w:val="decimal" w:pos="6480"/>
        </w:tabs>
        <w:spacing w:after="0"/>
      </w:pPr>
      <w:r>
        <w:t xml:space="preserve">Council decided to </w:t>
      </w:r>
      <w:proofErr w:type="gramStart"/>
      <w:r>
        <w:t>table</w:t>
      </w:r>
      <w:proofErr w:type="gramEnd"/>
      <w:r>
        <w:t xml:space="preserve"> the request for a building permit for Earnest </w:t>
      </w:r>
      <w:proofErr w:type="gramStart"/>
      <w:r>
        <w:t>until</w:t>
      </w:r>
      <w:proofErr w:type="gramEnd"/>
      <w:r>
        <w:t xml:space="preserve"> the council meeting in Ju</w:t>
      </w:r>
      <w:r w:rsidR="00DD1BC2">
        <w:t xml:space="preserve">ly.  Materials listed were chain link </w:t>
      </w:r>
      <w:proofErr w:type="gramStart"/>
      <w:r w:rsidR="00DD1BC2">
        <w:t>and also</w:t>
      </w:r>
      <w:proofErr w:type="gramEnd"/>
      <w:r w:rsidR="00DD1BC2">
        <w:t xml:space="preserve"> welded wire.  The council is requesting a sample or image specifics on what type of welded wire she is planning to use.</w:t>
      </w:r>
      <w:r>
        <w:t xml:space="preserve"> </w:t>
      </w:r>
      <w:r w:rsidR="00DD1BC2">
        <w:t>A letter will be sent to Earnest to get clarification before the permit is approved.</w:t>
      </w:r>
    </w:p>
    <w:p w14:paraId="6FE79CED" w14:textId="77777777" w:rsidR="000A5A57" w:rsidRDefault="000A5A57" w:rsidP="000A5A57">
      <w:pPr>
        <w:tabs>
          <w:tab w:val="decimal" w:pos="6480"/>
        </w:tabs>
        <w:spacing w:after="0"/>
      </w:pPr>
    </w:p>
    <w:p w14:paraId="237C2ECE" w14:textId="0C3F5D44" w:rsidR="000A5A57" w:rsidRDefault="000A5A57" w:rsidP="000A5A57">
      <w:pPr>
        <w:tabs>
          <w:tab w:val="decimal" w:pos="6480"/>
        </w:tabs>
        <w:spacing w:after="0"/>
      </w:pPr>
      <w:r>
        <w:t xml:space="preserve">Shaffer moved, seconded by Bond to approve a building permit for </w:t>
      </w:r>
      <w:r w:rsidR="001365B5">
        <w:t>Beatty</w:t>
      </w:r>
      <w:r>
        <w:t xml:space="preserve">. All </w:t>
      </w:r>
      <w:proofErr w:type="gramStart"/>
      <w:r>
        <w:t>ayes</w:t>
      </w:r>
      <w:proofErr w:type="gramEnd"/>
      <w:r>
        <w:t>, motion carried.</w:t>
      </w:r>
    </w:p>
    <w:p w14:paraId="6E1C4E4E" w14:textId="77777777" w:rsidR="000A5A57" w:rsidRDefault="000A5A57" w:rsidP="000A5A57">
      <w:pPr>
        <w:tabs>
          <w:tab w:val="decimal" w:pos="6480"/>
        </w:tabs>
        <w:spacing w:after="0"/>
      </w:pPr>
    </w:p>
    <w:p w14:paraId="4EF4EC63" w14:textId="68116F82" w:rsidR="000A5A57" w:rsidRDefault="001365B5" w:rsidP="000A5A57">
      <w:pPr>
        <w:tabs>
          <w:tab w:val="decimal" w:pos="6480"/>
        </w:tabs>
        <w:spacing w:after="0"/>
      </w:pPr>
      <w:r>
        <w:t xml:space="preserve">Council discussed potentially getting an insurance quote for the UTV ride hosted by the Community Center.  Shaffer motioned, seconded by Beatty to not get insurance.  All </w:t>
      </w:r>
      <w:proofErr w:type="gramStart"/>
      <w:r>
        <w:t>ayes</w:t>
      </w:r>
      <w:proofErr w:type="gramEnd"/>
      <w:r>
        <w:t>, motion carried.</w:t>
      </w:r>
    </w:p>
    <w:p w14:paraId="251D7B17" w14:textId="77777777" w:rsidR="000A5A57" w:rsidRDefault="000A5A57" w:rsidP="000A5A57">
      <w:pPr>
        <w:tabs>
          <w:tab w:val="decimal" w:pos="6480"/>
        </w:tabs>
        <w:spacing w:after="0"/>
      </w:pPr>
    </w:p>
    <w:p w14:paraId="49190D1A" w14:textId="61187D27" w:rsidR="001365B5" w:rsidRDefault="001365B5" w:rsidP="000A5A57">
      <w:pPr>
        <w:tabs>
          <w:tab w:val="decimal" w:pos="6480"/>
        </w:tabs>
        <w:spacing w:after="0"/>
      </w:pPr>
      <w:r>
        <w:t>Council discussed potential insurance policy changes to include a generator for 981 Lowery St, updated coverage for 751 Main St and increasing the ambulance from $97K to $250K.  The topic was tabled until the July meeting to be discussed further.</w:t>
      </w:r>
    </w:p>
    <w:p w14:paraId="0753A951" w14:textId="77777777" w:rsidR="000A5A57" w:rsidRDefault="000A5A57" w:rsidP="000A5A57">
      <w:pPr>
        <w:tabs>
          <w:tab w:val="decimal" w:pos="6480"/>
        </w:tabs>
        <w:spacing w:after="0"/>
      </w:pPr>
    </w:p>
    <w:p w14:paraId="2F933010" w14:textId="1D46B624" w:rsidR="000A5A57" w:rsidRDefault="001365B5" w:rsidP="000A5A57">
      <w:pPr>
        <w:tabs>
          <w:tab w:val="decimal" w:pos="6480"/>
        </w:tabs>
        <w:spacing w:after="0"/>
      </w:pPr>
      <w:r>
        <w:t xml:space="preserve">Shaffer moved, seconded by Beatty to have the tree removed at 393 South St that is uprooting the sidewalk and causing a hazard. All </w:t>
      </w:r>
      <w:proofErr w:type="gramStart"/>
      <w:r>
        <w:t>ayes</w:t>
      </w:r>
      <w:proofErr w:type="gramEnd"/>
      <w:r>
        <w:t>, motion carried.</w:t>
      </w:r>
    </w:p>
    <w:p w14:paraId="3CA7B306" w14:textId="77777777" w:rsidR="000A5A57" w:rsidRDefault="000A5A57" w:rsidP="000A5A57">
      <w:pPr>
        <w:tabs>
          <w:tab w:val="decimal" w:pos="6480"/>
        </w:tabs>
        <w:spacing w:after="0"/>
      </w:pPr>
    </w:p>
    <w:p w14:paraId="088BC586" w14:textId="7DD666D6" w:rsidR="000A5A57" w:rsidRDefault="001365B5" w:rsidP="000A5A57">
      <w:pPr>
        <w:tabs>
          <w:tab w:val="decimal" w:pos="6480"/>
        </w:tabs>
        <w:spacing w:after="0"/>
      </w:pPr>
      <w:r>
        <w:lastRenderedPageBreak/>
        <w:t>Council discussed a complaint that was made about a dog on the loose.  A warning letter will be sent to the dog’s owner.</w:t>
      </w:r>
    </w:p>
    <w:p w14:paraId="75255F12" w14:textId="77777777" w:rsidR="000A5A57" w:rsidRDefault="000A5A57" w:rsidP="000A5A57">
      <w:pPr>
        <w:tabs>
          <w:tab w:val="decimal" w:pos="6480"/>
        </w:tabs>
        <w:spacing w:after="0"/>
      </w:pPr>
    </w:p>
    <w:p w14:paraId="35BD3AFD" w14:textId="55D4EDA2" w:rsidR="000A5A57" w:rsidRDefault="001365B5" w:rsidP="000A5A57">
      <w:pPr>
        <w:tabs>
          <w:tab w:val="decimal" w:pos="6480"/>
        </w:tabs>
        <w:spacing w:after="0"/>
      </w:pPr>
      <w:r>
        <w:t xml:space="preserve">Council discussed a second complaint about </w:t>
      </w:r>
      <w:proofErr w:type="gramStart"/>
      <w:r>
        <w:t>a nuisance</w:t>
      </w:r>
      <w:proofErr w:type="gramEnd"/>
      <w:r>
        <w:t xml:space="preserve"> dog barking.  Since it is a second offense, a letter and a fine will be issued.</w:t>
      </w:r>
    </w:p>
    <w:p w14:paraId="378CC2B8" w14:textId="77777777" w:rsidR="000A5A57" w:rsidRDefault="000A5A57" w:rsidP="000A5A57">
      <w:pPr>
        <w:tabs>
          <w:tab w:val="decimal" w:pos="6480"/>
        </w:tabs>
        <w:spacing w:after="0"/>
      </w:pPr>
    </w:p>
    <w:p w14:paraId="2E16D946" w14:textId="1D5A85FC" w:rsidR="000A5A57" w:rsidRDefault="001365B5" w:rsidP="000A5A57">
      <w:pPr>
        <w:tabs>
          <w:tab w:val="decimal" w:pos="6480"/>
        </w:tabs>
        <w:spacing w:after="0"/>
      </w:pPr>
      <w:r>
        <w:t xml:space="preserve">Council discussed multiple complaints made against one property about </w:t>
      </w:r>
      <w:proofErr w:type="gramStart"/>
      <w:r>
        <w:t>it’s</w:t>
      </w:r>
      <w:proofErr w:type="gramEnd"/>
      <w:r>
        <w:t xml:space="preserve"> current condition.  A warning letter will be sent to the property owner.</w:t>
      </w:r>
    </w:p>
    <w:p w14:paraId="187E5DBA" w14:textId="77777777" w:rsidR="00A662A9" w:rsidRDefault="00A662A9" w:rsidP="000A5A57">
      <w:pPr>
        <w:tabs>
          <w:tab w:val="decimal" w:pos="6480"/>
        </w:tabs>
        <w:spacing w:after="0"/>
      </w:pPr>
    </w:p>
    <w:p w14:paraId="6755CBD7" w14:textId="749E6CFD" w:rsidR="00A662A9" w:rsidRDefault="00A662A9" w:rsidP="000A5A57">
      <w:pPr>
        <w:tabs>
          <w:tab w:val="decimal" w:pos="6480"/>
        </w:tabs>
        <w:spacing w:after="0"/>
      </w:pPr>
      <w:r>
        <w:t xml:space="preserve">Bond moved, seconded by </w:t>
      </w:r>
      <w:proofErr w:type="gramStart"/>
      <w:r>
        <w:t>Beatty</w:t>
      </w:r>
      <w:proofErr w:type="gramEnd"/>
      <w:r>
        <w:t xml:space="preserve"> to approve renewing a CD for 15 months with an interest rate of 3.97% and an APY of 4.01%. All </w:t>
      </w:r>
      <w:proofErr w:type="gramStart"/>
      <w:r>
        <w:t>ayes</w:t>
      </w:r>
      <w:proofErr w:type="gramEnd"/>
      <w:r>
        <w:t>, motion carried.</w:t>
      </w:r>
    </w:p>
    <w:p w14:paraId="31060E92" w14:textId="77777777" w:rsidR="00F261A3" w:rsidRDefault="00F261A3" w:rsidP="000A5A57">
      <w:pPr>
        <w:tabs>
          <w:tab w:val="decimal" w:pos="6480"/>
        </w:tabs>
        <w:spacing w:after="0"/>
      </w:pPr>
    </w:p>
    <w:p w14:paraId="01DECEB2" w14:textId="1205E951" w:rsidR="00F261A3" w:rsidRDefault="00F261A3" w:rsidP="000A5A57">
      <w:pPr>
        <w:tabs>
          <w:tab w:val="decimal" w:pos="6480"/>
        </w:tabs>
        <w:spacing w:after="0"/>
      </w:pPr>
      <w:r>
        <w:t xml:space="preserve">Council discussed a request that was made for a survey to be included with July’s utility bills requesting input for ideas of what type of business residents in Arlington would like to see.  Bond moved, seconded by Shaffer to approve including a survey. All </w:t>
      </w:r>
      <w:proofErr w:type="gramStart"/>
      <w:r>
        <w:t>ayes</w:t>
      </w:r>
      <w:proofErr w:type="gramEnd"/>
      <w:r>
        <w:t>, motion carried.</w:t>
      </w:r>
    </w:p>
    <w:p w14:paraId="215AB6E6" w14:textId="77777777" w:rsidR="00BF1454" w:rsidRDefault="00BF1454" w:rsidP="000A5A57">
      <w:pPr>
        <w:tabs>
          <w:tab w:val="decimal" w:pos="6480"/>
        </w:tabs>
        <w:spacing w:after="0"/>
      </w:pPr>
    </w:p>
    <w:p w14:paraId="6E3AC8CD" w14:textId="7F2150D3" w:rsidR="00BF1454" w:rsidRDefault="00BF1454" w:rsidP="000A5A57">
      <w:pPr>
        <w:tabs>
          <w:tab w:val="decimal" w:pos="6480"/>
        </w:tabs>
        <w:spacing w:after="0"/>
      </w:pPr>
      <w:r>
        <w:t>Council discussed nuisances that needed to be abated.  City Clerk was advised to coordinate with the Fayette County Sheriff’s office to abate the nuisance vehicles and trailers.  City Clerk was advised to coordinate with Tournier’s Recycling to abate the nuisance junk.</w:t>
      </w:r>
    </w:p>
    <w:p w14:paraId="1DF47D0B" w14:textId="77777777" w:rsidR="00BF1454" w:rsidRDefault="00BF1454" w:rsidP="000A5A57">
      <w:pPr>
        <w:tabs>
          <w:tab w:val="decimal" w:pos="6480"/>
        </w:tabs>
        <w:spacing w:after="0"/>
      </w:pPr>
    </w:p>
    <w:p w14:paraId="585772CD" w14:textId="785786BA" w:rsidR="00BF1454" w:rsidRDefault="00BF1454" w:rsidP="000A5A57">
      <w:pPr>
        <w:tabs>
          <w:tab w:val="decimal" w:pos="6480"/>
        </w:tabs>
        <w:spacing w:after="0"/>
      </w:pPr>
      <w:r>
        <w:t xml:space="preserve">Scott Schuldt was present to ask about having food for the public at Colors &amp; Curls for Arlington Days.  It was advised to Scott that desserts or something of that nature would be better appreciated so </w:t>
      </w:r>
      <w:proofErr w:type="gramStart"/>
      <w:r>
        <w:t>to</w:t>
      </w:r>
      <w:proofErr w:type="gramEnd"/>
      <w:r>
        <w:t xml:space="preserve"> not </w:t>
      </w:r>
      <w:proofErr w:type="gramStart"/>
      <w:r>
        <w:t>take</w:t>
      </w:r>
      <w:proofErr w:type="gramEnd"/>
      <w:r>
        <w:t xml:space="preserve"> away from the Fireman’s Breakfast.</w:t>
      </w:r>
    </w:p>
    <w:p w14:paraId="200E47E2" w14:textId="77777777" w:rsidR="00BF1454" w:rsidRDefault="00BF1454" w:rsidP="000A5A57">
      <w:pPr>
        <w:tabs>
          <w:tab w:val="decimal" w:pos="6480"/>
        </w:tabs>
        <w:spacing w:after="0"/>
      </w:pPr>
    </w:p>
    <w:p w14:paraId="13318B92" w14:textId="72AC5429" w:rsidR="00BF1454" w:rsidRDefault="00BF1454" w:rsidP="000A5A57">
      <w:pPr>
        <w:tabs>
          <w:tab w:val="decimal" w:pos="6480"/>
        </w:tabs>
        <w:spacing w:after="0"/>
      </w:pPr>
      <w:r>
        <w:t>Dustin Schott was present to voice his displeasure about the condition of the property abutting to his.</w:t>
      </w:r>
    </w:p>
    <w:p w14:paraId="38844DDE" w14:textId="77777777" w:rsidR="00BF1454" w:rsidRDefault="00BF1454" w:rsidP="000A5A57">
      <w:pPr>
        <w:tabs>
          <w:tab w:val="decimal" w:pos="6480"/>
        </w:tabs>
        <w:spacing w:after="0"/>
      </w:pPr>
    </w:p>
    <w:p w14:paraId="4FCF2D75" w14:textId="6AF31BFE" w:rsidR="00BF1454" w:rsidRDefault="00BF1454" w:rsidP="000A5A57">
      <w:pPr>
        <w:tabs>
          <w:tab w:val="decimal" w:pos="6480"/>
        </w:tabs>
        <w:spacing w:after="0"/>
      </w:pPr>
      <w:r>
        <w:t>Jackson Knudson was present to introduce himself to the council as a new resident in Arlington.</w:t>
      </w:r>
    </w:p>
    <w:p w14:paraId="4CA8ADE3" w14:textId="77777777" w:rsidR="00BF1454" w:rsidRDefault="00BF1454" w:rsidP="000A5A57">
      <w:pPr>
        <w:tabs>
          <w:tab w:val="decimal" w:pos="6480"/>
        </w:tabs>
        <w:spacing w:after="0"/>
      </w:pPr>
    </w:p>
    <w:p w14:paraId="3E8ED6BA" w14:textId="7403517F" w:rsidR="00BF1454" w:rsidRDefault="00C64E89" w:rsidP="000A5A57">
      <w:pPr>
        <w:tabs>
          <w:tab w:val="decimal" w:pos="6480"/>
        </w:tabs>
        <w:spacing w:after="0"/>
      </w:pPr>
      <w:r>
        <w:t xml:space="preserve">Council discussed the recent “Music in the Park” event that a resident </w:t>
      </w:r>
      <w:r w:rsidR="004C28D0">
        <w:t>held</w:t>
      </w:r>
      <w:r>
        <w:t xml:space="preserve"> at the City Park that included a band and food truck. City Clerk is going to </w:t>
      </w:r>
      <w:r w:rsidR="004C28D0">
        <w:t xml:space="preserve">speak with the City’s insurance provider to see if it is recommended that the city requests proof of insurance from the band or what they recommend </w:t>
      </w:r>
      <w:proofErr w:type="gramStart"/>
      <w:r w:rsidR="004C28D0">
        <w:t>to protect</w:t>
      </w:r>
      <w:proofErr w:type="gramEnd"/>
      <w:r w:rsidR="004C28D0">
        <w:t xml:space="preserve"> liability.</w:t>
      </w:r>
    </w:p>
    <w:p w14:paraId="3D9A1065" w14:textId="77777777" w:rsidR="000A5A57" w:rsidRDefault="000A5A57" w:rsidP="000A5A57">
      <w:pPr>
        <w:tabs>
          <w:tab w:val="decimal" w:pos="6480"/>
        </w:tabs>
        <w:spacing w:after="0"/>
      </w:pPr>
    </w:p>
    <w:p w14:paraId="5A73D4D9" w14:textId="5BB2AC3B" w:rsidR="000A5A57" w:rsidRDefault="000A5A57" w:rsidP="000A5A57">
      <w:pPr>
        <w:tabs>
          <w:tab w:val="decimal" w:pos="6480"/>
        </w:tabs>
        <w:spacing w:after="0"/>
      </w:pPr>
      <w:r>
        <w:t xml:space="preserve">Shaffer moved, seconded by </w:t>
      </w:r>
      <w:r w:rsidR="00A662A9">
        <w:t>Bond</w:t>
      </w:r>
      <w:r>
        <w:t xml:space="preserve"> to adjourn the meeting. All </w:t>
      </w:r>
      <w:proofErr w:type="gramStart"/>
      <w:r>
        <w:t>ayes</w:t>
      </w:r>
      <w:proofErr w:type="gramEnd"/>
      <w:r>
        <w:t>, motion carried.</w:t>
      </w:r>
    </w:p>
    <w:p w14:paraId="28B960BA" w14:textId="77777777" w:rsidR="000A5A57" w:rsidRDefault="000A5A57" w:rsidP="000A5A57">
      <w:pPr>
        <w:tabs>
          <w:tab w:val="decimal" w:pos="6480"/>
        </w:tabs>
        <w:spacing w:after="0"/>
      </w:pPr>
    </w:p>
    <w:p w14:paraId="6AC07584" w14:textId="77777777" w:rsidR="000A5A57" w:rsidRDefault="000A5A57" w:rsidP="000A5A57">
      <w:pPr>
        <w:tabs>
          <w:tab w:val="decimal" w:pos="6480"/>
        </w:tabs>
        <w:spacing w:after="0"/>
      </w:pPr>
      <w:r>
        <w:t>ATTEST:</w:t>
      </w:r>
    </w:p>
    <w:p w14:paraId="746940C3" w14:textId="77777777" w:rsidR="000A5A57" w:rsidRDefault="000A5A57" w:rsidP="000A5A57">
      <w:pPr>
        <w:tabs>
          <w:tab w:val="decimal" w:pos="6480"/>
        </w:tabs>
        <w:spacing w:after="0"/>
      </w:pPr>
    </w:p>
    <w:p w14:paraId="04E663B1" w14:textId="77777777" w:rsidR="000A5A57" w:rsidRDefault="000A5A57" w:rsidP="000A5A57">
      <w:pPr>
        <w:tabs>
          <w:tab w:val="decimal" w:pos="6480"/>
        </w:tabs>
        <w:spacing w:after="0"/>
      </w:pPr>
    </w:p>
    <w:p w14:paraId="158B31AE" w14:textId="77777777" w:rsidR="000A5A57" w:rsidRDefault="000A5A57" w:rsidP="000A5A57">
      <w:pPr>
        <w:tabs>
          <w:tab w:val="decimal" w:pos="6480"/>
        </w:tabs>
        <w:spacing w:after="0"/>
      </w:pPr>
      <w:r>
        <w:t>_____________________________________________           _________________________________________</w:t>
      </w:r>
    </w:p>
    <w:p w14:paraId="17FD926A" w14:textId="77777777" w:rsidR="000A5A57" w:rsidRDefault="000A5A57" w:rsidP="000A5A57">
      <w:pPr>
        <w:tabs>
          <w:tab w:val="decimal" w:pos="6480"/>
        </w:tabs>
        <w:spacing w:after="0"/>
      </w:pPr>
      <w:r>
        <w:t xml:space="preserve">Dean Meisner, Mayor              </w:t>
      </w:r>
      <w:r>
        <w:tab/>
        <w:t xml:space="preserve">                                                        Christy Keppler, City Clerk</w:t>
      </w:r>
    </w:p>
    <w:p w14:paraId="2D182F64" w14:textId="77777777" w:rsidR="000F2C5B" w:rsidRDefault="000F2C5B"/>
    <w:sectPr w:rsidR="000F2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57"/>
    <w:rsid w:val="000A5A57"/>
    <w:rsid w:val="000F2C5B"/>
    <w:rsid w:val="001365B5"/>
    <w:rsid w:val="003740E7"/>
    <w:rsid w:val="004C28D0"/>
    <w:rsid w:val="006973C1"/>
    <w:rsid w:val="009B59B7"/>
    <w:rsid w:val="009E3CAE"/>
    <w:rsid w:val="00A662A9"/>
    <w:rsid w:val="00AC2CD0"/>
    <w:rsid w:val="00BF1454"/>
    <w:rsid w:val="00C64E89"/>
    <w:rsid w:val="00CF4569"/>
    <w:rsid w:val="00D26925"/>
    <w:rsid w:val="00DD1BC2"/>
    <w:rsid w:val="00F261A3"/>
    <w:rsid w:val="00FB0A9E"/>
    <w:rsid w:val="00FE5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5AE1"/>
  <w15:chartTrackingRefBased/>
  <w15:docId w15:val="{C4873CE0-9180-4DA6-ADE0-75BCA35B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A57"/>
    <w:pPr>
      <w:spacing w:line="259" w:lineRule="auto"/>
    </w:pPr>
    <w:rPr>
      <w:sz w:val="22"/>
      <w:szCs w:val="22"/>
    </w:rPr>
  </w:style>
  <w:style w:type="paragraph" w:styleId="Heading1">
    <w:name w:val="heading 1"/>
    <w:basedOn w:val="Normal"/>
    <w:next w:val="Normal"/>
    <w:link w:val="Heading1Char"/>
    <w:uiPriority w:val="9"/>
    <w:qFormat/>
    <w:rsid w:val="000A5A5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A5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A5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A5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0A5A57"/>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0A5A5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0A5A57"/>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A5A57"/>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0A5A57"/>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26925"/>
    <w:pPr>
      <w:framePr w:w="7920" w:h="1980" w:hRule="exact" w:hSpace="180" w:wrap="auto" w:hAnchor="page" w:xAlign="center" w:yAlign="bottom"/>
      <w:spacing w:after="0" w:line="240" w:lineRule="auto"/>
      <w:ind w:left="2880"/>
    </w:pPr>
    <w:rPr>
      <w:rFonts w:ascii="Book Antiqua" w:eastAsiaTheme="majorEastAsia" w:hAnsi="Book Antiqua" w:cstheme="majorBidi"/>
      <w:b/>
      <w:sz w:val="28"/>
      <w:szCs w:val="24"/>
    </w:rPr>
  </w:style>
  <w:style w:type="character" w:customStyle="1" w:styleId="Heading1Char">
    <w:name w:val="Heading 1 Char"/>
    <w:basedOn w:val="DefaultParagraphFont"/>
    <w:link w:val="Heading1"/>
    <w:uiPriority w:val="9"/>
    <w:rsid w:val="000A5A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A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A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A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A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A57"/>
    <w:rPr>
      <w:rFonts w:eastAsiaTheme="majorEastAsia" w:cstheme="majorBidi"/>
      <w:color w:val="272727" w:themeColor="text1" w:themeTint="D8"/>
    </w:rPr>
  </w:style>
  <w:style w:type="paragraph" w:styleId="Title">
    <w:name w:val="Title"/>
    <w:basedOn w:val="Normal"/>
    <w:next w:val="Normal"/>
    <w:link w:val="TitleChar"/>
    <w:uiPriority w:val="10"/>
    <w:qFormat/>
    <w:rsid w:val="000A5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A5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A57"/>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0A5A57"/>
    <w:rPr>
      <w:i/>
      <w:iCs/>
      <w:color w:val="404040" w:themeColor="text1" w:themeTint="BF"/>
    </w:rPr>
  </w:style>
  <w:style w:type="paragraph" w:styleId="ListParagraph">
    <w:name w:val="List Paragraph"/>
    <w:basedOn w:val="Normal"/>
    <w:uiPriority w:val="34"/>
    <w:qFormat/>
    <w:rsid w:val="000A5A57"/>
    <w:pPr>
      <w:spacing w:line="278" w:lineRule="auto"/>
      <w:ind w:left="720"/>
      <w:contextualSpacing/>
    </w:pPr>
    <w:rPr>
      <w:sz w:val="24"/>
      <w:szCs w:val="24"/>
    </w:rPr>
  </w:style>
  <w:style w:type="character" w:styleId="IntenseEmphasis">
    <w:name w:val="Intense Emphasis"/>
    <w:basedOn w:val="DefaultParagraphFont"/>
    <w:uiPriority w:val="21"/>
    <w:qFormat/>
    <w:rsid w:val="000A5A57"/>
    <w:rPr>
      <w:i/>
      <w:iCs/>
      <w:color w:val="0F4761" w:themeColor="accent1" w:themeShade="BF"/>
    </w:rPr>
  </w:style>
  <w:style w:type="paragraph" w:styleId="IntenseQuote">
    <w:name w:val="Intense Quote"/>
    <w:basedOn w:val="Normal"/>
    <w:next w:val="Normal"/>
    <w:link w:val="IntenseQuoteChar"/>
    <w:uiPriority w:val="30"/>
    <w:qFormat/>
    <w:rsid w:val="000A5A5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0A5A57"/>
    <w:rPr>
      <w:i/>
      <w:iCs/>
      <w:color w:val="0F4761" w:themeColor="accent1" w:themeShade="BF"/>
    </w:rPr>
  </w:style>
  <w:style w:type="character" w:styleId="IntenseReference">
    <w:name w:val="Intense Reference"/>
    <w:basedOn w:val="DefaultParagraphFont"/>
    <w:uiPriority w:val="32"/>
    <w:qFormat/>
    <w:rsid w:val="000A5A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954</Words>
  <Characters>5338</Characters>
  <Application>Microsoft Office Word</Application>
  <DocSecurity>0</DocSecurity>
  <Lines>172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Keppler</dc:creator>
  <cp:keywords/>
  <dc:description/>
  <cp:lastModifiedBy>Christy Keppler</cp:lastModifiedBy>
  <cp:revision>3</cp:revision>
  <dcterms:created xsi:type="dcterms:W3CDTF">2026-06-29T16:16:00Z</dcterms:created>
  <dcterms:modified xsi:type="dcterms:W3CDTF">2026-06-29T18:23:00Z</dcterms:modified>
</cp:coreProperties>
</file>