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CCCB" w14:textId="40DAAFFC" w:rsidR="00957D32" w:rsidRDefault="00957D32" w:rsidP="00957D32">
      <w:pPr>
        <w:jc w:val="center"/>
      </w:pPr>
      <w:r>
        <w:t xml:space="preserve">Wednesday </w:t>
      </w:r>
      <w:r w:rsidR="00C611AE">
        <w:t>Novem</w:t>
      </w:r>
      <w:r>
        <w:t>ber 1</w:t>
      </w:r>
      <w:r w:rsidR="00C611AE">
        <w:t>9</w:t>
      </w:r>
      <w:r>
        <w:t>, 2025</w:t>
      </w:r>
    </w:p>
    <w:p w14:paraId="66F68A58" w14:textId="383E811E" w:rsidR="00957D32" w:rsidRDefault="00957D32" w:rsidP="00C611AE">
      <w:pPr>
        <w:spacing w:after="0"/>
      </w:pPr>
      <w:r>
        <w:t xml:space="preserve">The regular meeting of the Arlington City Council was called to order at 6:01pm at City Hall Council Chambers by Mayor Dean Meisner. Council members </w:t>
      </w:r>
      <w:proofErr w:type="gramStart"/>
      <w:r>
        <w:t>present</w:t>
      </w:r>
      <w:proofErr w:type="gramEnd"/>
      <w:r>
        <w:t>: Fedeler, Kraus</w:t>
      </w:r>
      <w:r w:rsidR="00C611AE">
        <w:t>, Bond</w:t>
      </w:r>
      <w:r>
        <w:t xml:space="preserve"> and Shaffer.  Absent was </w:t>
      </w:r>
      <w:r w:rsidR="00C611AE">
        <w:t>Daisy</w:t>
      </w:r>
      <w:r>
        <w:t xml:space="preserve">. Shaffer moved, seconded by </w:t>
      </w:r>
      <w:r w:rsidR="00C611AE">
        <w:t>Kraus</w:t>
      </w:r>
      <w:r>
        <w:t xml:space="preserve"> to approve the Consent Agenda which included </w:t>
      </w:r>
      <w:r w:rsidR="00C611AE">
        <w:t>Novem</w:t>
      </w:r>
      <w:r>
        <w:t xml:space="preserve">ber’s agenda, minutes from the </w:t>
      </w:r>
      <w:r w:rsidR="00C611AE">
        <w:t>Octo</w:t>
      </w:r>
      <w:r>
        <w:t>ber 1</w:t>
      </w:r>
      <w:r w:rsidR="00C611AE">
        <w:t>5</w:t>
      </w:r>
      <w:r w:rsidRPr="005F7558">
        <w:rPr>
          <w:vertAlign w:val="superscript"/>
        </w:rPr>
        <w:t>th</w:t>
      </w:r>
      <w:r>
        <w:t xml:space="preserve"> meeting, </w:t>
      </w:r>
      <w:r w:rsidR="00C611AE">
        <w:t>November</w:t>
      </w:r>
    </w:p>
    <w:p w14:paraId="1B2642E3" w14:textId="77777777" w:rsidR="00957D32" w:rsidRDefault="00957D32" w:rsidP="00C611AE">
      <w:pPr>
        <w:spacing w:after="0"/>
      </w:pPr>
      <w:r>
        <w:t xml:space="preserve"> expenditures and Treasurer’s report. All </w:t>
      </w:r>
      <w:proofErr w:type="gramStart"/>
      <w:r>
        <w:t>ayes</w:t>
      </w:r>
      <w:proofErr w:type="gramEnd"/>
      <w:r>
        <w:t xml:space="preserve">, motion carried. </w:t>
      </w:r>
    </w:p>
    <w:p w14:paraId="25E0CE0A" w14:textId="5ECBE2ED" w:rsidR="00957D32" w:rsidRPr="009D1686" w:rsidRDefault="00C611AE" w:rsidP="00957D32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>November</w:t>
      </w:r>
      <w:r w:rsidR="00957D32">
        <w:t xml:space="preserve"> 2025 Treasurer’s report was presented as follows:</w:t>
      </w:r>
    </w:p>
    <w:p w14:paraId="3C4D2BBA" w14:textId="77777777" w:rsidR="00957D32" w:rsidRPr="009D1686" w:rsidRDefault="00957D32" w:rsidP="00957D32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957D32" w:rsidRPr="009D1686" w14:paraId="75894E53" w14:textId="77777777" w:rsidTr="00586141">
        <w:tc>
          <w:tcPr>
            <w:tcW w:w="1094" w:type="pct"/>
          </w:tcPr>
          <w:p w14:paraId="77934D18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</w:tcPr>
          <w:p w14:paraId="6901795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</w:tcPr>
          <w:p w14:paraId="789906E6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</w:tcPr>
          <w:p w14:paraId="21AA8EE8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</w:tcPr>
          <w:p w14:paraId="27391CBF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</w:tcPr>
          <w:p w14:paraId="5510834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957D32" w:rsidRPr="009D1686" w14:paraId="53B2FB7C" w14:textId="77777777" w:rsidTr="00586141">
        <w:tc>
          <w:tcPr>
            <w:tcW w:w="1094" w:type="pct"/>
          </w:tcPr>
          <w:p w14:paraId="2F8EB8F2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</w:tcPr>
          <w:p w14:paraId="1159D9E2" w14:textId="49601D0B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43,956.29</w:t>
            </w:r>
          </w:p>
        </w:tc>
        <w:tc>
          <w:tcPr>
            <w:tcW w:w="686" w:type="pct"/>
          </w:tcPr>
          <w:p w14:paraId="3F086EE5" w14:textId="743608A9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10,058.91</w:t>
            </w:r>
          </w:p>
        </w:tc>
        <w:tc>
          <w:tcPr>
            <w:tcW w:w="1144" w:type="pct"/>
          </w:tcPr>
          <w:p w14:paraId="41931F15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</w:tcPr>
          <w:p w14:paraId="441C44F1" w14:textId="3A79E205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7,286.64</w:t>
            </w:r>
          </w:p>
        </w:tc>
        <w:tc>
          <w:tcPr>
            <w:tcW w:w="582" w:type="pct"/>
          </w:tcPr>
          <w:p w14:paraId="0B8DA300" w14:textId="31F2D119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729.61</w:t>
            </w:r>
          </w:p>
        </w:tc>
      </w:tr>
      <w:tr w:rsidR="00957D32" w:rsidRPr="009D1686" w14:paraId="43DF64F5" w14:textId="77777777" w:rsidTr="00586141">
        <w:tc>
          <w:tcPr>
            <w:tcW w:w="1094" w:type="pct"/>
          </w:tcPr>
          <w:p w14:paraId="14669EA3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</w:tcPr>
          <w:p w14:paraId="3FE09DD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500.00</w:t>
            </w:r>
          </w:p>
        </w:tc>
        <w:tc>
          <w:tcPr>
            <w:tcW w:w="686" w:type="pct"/>
          </w:tcPr>
          <w:p w14:paraId="27143E03" w14:textId="570A6857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102.70</w:t>
            </w:r>
          </w:p>
        </w:tc>
        <w:tc>
          <w:tcPr>
            <w:tcW w:w="1144" w:type="pct"/>
          </w:tcPr>
          <w:p w14:paraId="4E9BCB10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</w:tcPr>
          <w:p w14:paraId="49C9F3B6" w14:textId="4AF19ADA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4,308.82</w:t>
            </w:r>
          </w:p>
        </w:tc>
        <w:tc>
          <w:tcPr>
            <w:tcW w:w="582" w:type="pct"/>
          </w:tcPr>
          <w:p w14:paraId="6397713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57D32" w:rsidRPr="009D1686" w14:paraId="55A60E54" w14:textId="77777777" w:rsidTr="00586141">
        <w:tc>
          <w:tcPr>
            <w:tcW w:w="1094" w:type="pct"/>
          </w:tcPr>
          <w:p w14:paraId="6C30EF41" w14:textId="77777777" w:rsidR="00957D32" w:rsidRPr="009D1686" w:rsidRDefault="00957D32" w:rsidP="00586141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</w:tcPr>
          <w:p w14:paraId="2C57922A" w14:textId="59C799C9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6" w:type="pct"/>
          </w:tcPr>
          <w:p w14:paraId="368F3158" w14:textId="230F2AE4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1,550.46</w:t>
            </w:r>
          </w:p>
        </w:tc>
        <w:tc>
          <w:tcPr>
            <w:tcW w:w="1144" w:type="pct"/>
          </w:tcPr>
          <w:p w14:paraId="2E64DFE0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</w:tcPr>
          <w:p w14:paraId="6EED653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</w:tcPr>
          <w:p w14:paraId="2451152C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57D32" w:rsidRPr="009D1686" w14:paraId="7BA34AC2" w14:textId="77777777" w:rsidTr="00586141">
        <w:tc>
          <w:tcPr>
            <w:tcW w:w="1094" w:type="pct"/>
          </w:tcPr>
          <w:p w14:paraId="5E808215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</w:tcPr>
          <w:p w14:paraId="030B4A1B" w14:textId="7C735D22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2,542.20</w:t>
            </w:r>
          </w:p>
        </w:tc>
        <w:tc>
          <w:tcPr>
            <w:tcW w:w="686" w:type="pct"/>
          </w:tcPr>
          <w:p w14:paraId="6326A58E" w14:textId="193A1957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183.25</w:t>
            </w:r>
          </w:p>
        </w:tc>
        <w:tc>
          <w:tcPr>
            <w:tcW w:w="1144" w:type="pct"/>
          </w:tcPr>
          <w:p w14:paraId="5CAA17D2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</w:tcPr>
          <w:p w14:paraId="0460BEF7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</w:tcPr>
          <w:p w14:paraId="0E8ABDE2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57D32" w:rsidRPr="009D1686" w14:paraId="416E14C0" w14:textId="77777777" w:rsidTr="00586141">
        <w:tc>
          <w:tcPr>
            <w:tcW w:w="1094" w:type="pct"/>
          </w:tcPr>
          <w:p w14:paraId="4277F581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</w:tcPr>
          <w:p w14:paraId="0F12279D" w14:textId="7ED0B78F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1,049.20</w:t>
            </w:r>
          </w:p>
        </w:tc>
        <w:tc>
          <w:tcPr>
            <w:tcW w:w="686" w:type="pct"/>
          </w:tcPr>
          <w:p w14:paraId="46866C08" w14:textId="0258F5BF" w:rsidR="00957D32" w:rsidRPr="009D1686" w:rsidRDefault="00C611AE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1,886.21</w:t>
            </w:r>
          </w:p>
        </w:tc>
        <w:tc>
          <w:tcPr>
            <w:tcW w:w="1144" w:type="pct"/>
          </w:tcPr>
          <w:p w14:paraId="2DEB3903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</w:tcPr>
          <w:p w14:paraId="33F6F438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2403D0CD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57D32" w:rsidRPr="009D1686" w14:paraId="1A7A6AE4" w14:textId="77777777" w:rsidTr="00586141">
        <w:tc>
          <w:tcPr>
            <w:tcW w:w="1094" w:type="pct"/>
          </w:tcPr>
          <w:p w14:paraId="371EE025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</w:tcPr>
          <w:p w14:paraId="3689AF7A" w14:textId="35011A34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5,193.42</w:t>
            </w:r>
          </w:p>
        </w:tc>
        <w:tc>
          <w:tcPr>
            <w:tcW w:w="686" w:type="pct"/>
          </w:tcPr>
          <w:p w14:paraId="5B1DB276" w14:textId="64025039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774.21</w:t>
            </w:r>
          </w:p>
        </w:tc>
        <w:tc>
          <w:tcPr>
            <w:tcW w:w="1144" w:type="pct"/>
          </w:tcPr>
          <w:p w14:paraId="1D543C39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</w:tcPr>
          <w:p w14:paraId="43972B00" w14:textId="07093644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7,138.94</w:t>
            </w:r>
          </w:p>
        </w:tc>
        <w:tc>
          <w:tcPr>
            <w:tcW w:w="582" w:type="pct"/>
          </w:tcPr>
          <w:p w14:paraId="1959861B" w14:textId="3E3B1AF5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8,430.89</w:t>
            </w:r>
          </w:p>
        </w:tc>
      </w:tr>
      <w:tr w:rsidR="00957D32" w:rsidRPr="009D1686" w14:paraId="413F0DDB" w14:textId="77777777" w:rsidTr="00586141">
        <w:tc>
          <w:tcPr>
            <w:tcW w:w="1094" w:type="pct"/>
          </w:tcPr>
          <w:p w14:paraId="65635F54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</w:tcPr>
          <w:p w14:paraId="304D03B1" w14:textId="513134CC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8,824.62</w:t>
            </w:r>
          </w:p>
        </w:tc>
        <w:tc>
          <w:tcPr>
            <w:tcW w:w="686" w:type="pct"/>
          </w:tcPr>
          <w:p w14:paraId="15935F8A" w14:textId="49824208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267.67</w:t>
            </w:r>
          </w:p>
        </w:tc>
        <w:tc>
          <w:tcPr>
            <w:tcW w:w="1144" w:type="pct"/>
          </w:tcPr>
          <w:p w14:paraId="51C4FA7D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</w:tcPr>
          <w:p w14:paraId="0CCA6096" w14:textId="2BCB67BD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8,001.86</w:t>
            </w:r>
          </w:p>
        </w:tc>
        <w:tc>
          <w:tcPr>
            <w:tcW w:w="582" w:type="pct"/>
          </w:tcPr>
          <w:p w14:paraId="4AE7FF6E" w14:textId="44B43FC6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3,301.49</w:t>
            </w:r>
          </w:p>
        </w:tc>
      </w:tr>
      <w:tr w:rsidR="00957D32" w:rsidRPr="009D1686" w14:paraId="4296A89D" w14:textId="77777777" w:rsidTr="00586141">
        <w:tc>
          <w:tcPr>
            <w:tcW w:w="1094" w:type="pct"/>
          </w:tcPr>
          <w:p w14:paraId="2B035DCE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</w:tcPr>
          <w:p w14:paraId="3B327A1C" w14:textId="4F79F2B1" w:rsidR="00957D32" w:rsidRPr="009D1686" w:rsidRDefault="00BC551C" w:rsidP="00586141">
            <w:pPr>
              <w:tabs>
                <w:tab w:val="center" w:pos="466"/>
                <w:tab w:val="right" w:pos="933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6" w:type="pct"/>
          </w:tcPr>
          <w:p w14:paraId="1A834896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39844FC0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</w:tcPr>
          <w:p w14:paraId="23F44780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6D67CFAA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957D32" w:rsidRPr="009D1686" w14:paraId="2A33DA34" w14:textId="77777777" w:rsidTr="00586141">
        <w:tc>
          <w:tcPr>
            <w:tcW w:w="1094" w:type="pct"/>
          </w:tcPr>
          <w:p w14:paraId="28CF729E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</w:tcPr>
          <w:p w14:paraId="396CDA3C" w14:textId="395A4582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2,923.47</w:t>
            </w:r>
          </w:p>
        </w:tc>
        <w:tc>
          <w:tcPr>
            <w:tcW w:w="686" w:type="pct"/>
          </w:tcPr>
          <w:p w14:paraId="1FFD0A8A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498A0256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</w:tcPr>
          <w:p w14:paraId="4E886B8B" w14:textId="3A623297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5,129.91</w:t>
            </w:r>
          </w:p>
        </w:tc>
        <w:tc>
          <w:tcPr>
            <w:tcW w:w="582" w:type="pct"/>
          </w:tcPr>
          <w:p w14:paraId="62928637" w14:textId="772E3588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9,965.53</w:t>
            </w:r>
          </w:p>
        </w:tc>
      </w:tr>
      <w:tr w:rsidR="00957D32" w:rsidRPr="009D1686" w14:paraId="179ABCEF" w14:textId="77777777" w:rsidTr="00586141">
        <w:tc>
          <w:tcPr>
            <w:tcW w:w="1094" w:type="pct"/>
          </w:tcPr>
          <w:p w14:paraId="2246B7C9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</w:tcPr>
          <w:p w14:paraId="0E056B05" w14:textId="59C9AFE6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96,855.37</w:t>
            </w:r>
          </w:p>
        </w:tc>
        <w:tc>
          <w:tcPr>
            <w:tcW w:w="686" w:type="pct"/>
          </w:tcPr>
          <w:p w14:paraId="00E75FDC" w14:textId="101FBBDB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37,250.93</w:t>
            </w:r>
          </w:p>
        </w:tc>
        <w:tc>
          <w:tcPr>
            <w:tcW w:w="1144" w:type="pct"/>
          </w:tcPr>
          <w:p w14:paraId="47552183" w14:textId="77777777" w:rsidR="00957D32" w:rsidRPr="009D1686" w:rsidRDefault="00957D32" w:rsidP="005861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vAlign w:val="bottom"/>
          </w:tcPr>
          <w:p w14:paraId="27F366F9" w14:textId="5D588B12" w:rsidR="00957D32" w:rsidRPr="009D1686" w:rsidRDefault="00BC551C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1,115,155.23</w:t>
            </w:r>
          </w:p>
        </w:tc>
        <w:tc>
          <w:tcPr>
            <w:tcW w:w="582" w:type="pct"/>
          </w:tcPr>
          <w:p w14:paraId="3FC22F3B" w14:textId="77777777" w:rsidR="00957D32" w:rsidRPr="009D1686" w:rsidRDefault="00957D32" w:rsidP="005861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4ECFC7" w14:textId="77777777" w:rsidR="00957D32" w:rsidRDefault="00957D32" w:rsidP="00957D32">
      <w:pPr>
        <w:spacing w:after="0"/>
      </w:pPr>
    </w:p>
    <w:p w14:paraId="3885CC8D" w14:textId="77777777" w:rsidR="00957D32" w:rsidRDefault="00957D32" w:rsidP="00957D32">
      <w:pPr>
        <w:spacing w:after="0"/>
      </w:pPr>
      <w:r>
        <w:t>The following expenditures were presented:</w:t>
      </w:r>
    </w:p>
    <w:p w14:paraId="00050D1A" w14:textId="3BF66005" w:rsidR="00957D32" w:rsidRDefault="00957D32" w:rsidP="00957D32">
      <w:pPr>
        <w:tabs>
          <w:tab w:val="decimal" w:pos="6480"/>
        </w:tabs>
        <w:spacing w:after="0"/>
      </w:pPr>
      <w:r>
        <w:t>6 Corners Gas &amp; Grub, Fuel</w:t>
      </w:r>
      <w:r>
        <w:tab/>
      </w:r>
      <w:r w:rsidR="00BC551C">
        <w:t>314.27</w:t>
      </w:r>
    </w:p>
    <w:p w14:paraId="5CD443AF" w14:textId="12CDAB52" w:rsidR="00957D32" w:rsidRDefault="00957D32" w:rsidP="00957D32">
      <w:pPr>
        <w:tabs>
          <w:tab w:val="decimal" w:pos="6480"/>
        </w:tabs>
        <w:spacing w:after="0"/>
      </w:pPr>
      <w:r>
        <w:t>Alliant Energy, Utilities</w:t>
      </w:r>
      <w:r>
        <w:tab/>
        <w:t>2,</w:t>
      </w:r>
      <w:r w:rsidR="00BC551C">
        <w:t>270.39</w:t>
      </w:r>
    </w:p>
    <w:p w14:paraId="5A72D75B" w14:textId="27B416A5" w:rsidR="00BC551C" w:rsidRDefault="00BC551C" w:rsidP="00957D32">
      <w:pPr>
        <w:tabs>
          <w:tab w:val="decimal" w:pos="6480"/>
        </w:tabs>
        <w:spacing w:after="0"/>
      </w:pPr>
      <w:r>
        <w:t>Arlington Heating &amp; Cooling</w:t>
      </w:r>
      <w:r>
        <w:tab/>
        <w:t>173.27</w:t>
      </w:r>
    </w:p>
    <w:p w14:paraId="563574FA" w14:textId="7486EBA9" w:rsidR="00957D32" w:rsidRDefault="00957D32" w:rsidP="00957D32">
      <w:pPr>
        <w:tabs>
          <w:tab w:val="decimal" w:pos="6480"/>
        </w:tabs>
        <w:spacing w:after="0"/>
      </w:pPr>
      <w:r>
        <w:t>Black Hills Energy, Utilities</w:t>
      </w:r>
      <w:r>
        <w:tab/>
        <w:t>2</w:t>
      </w:r>
      <w:r w:rsidR="00BC551C">
        <w:t>80.96</w:t>
      </w:r>
    </w:p>
    <w:p w14:paraId="5BD591CE" w14:textId="2830929F" w:rsidR="00957D32" w:rsidRDefault="00BC551C" w:rsidP="00957D32">
      <w:pPr>
        <w:tabs>
          <w:tab w:val="decimal" w:pos="6480"/>
        </w:tabs>
        <w:spacing w:after="0"/>
      </w:pPr>
      <w:r>
        <w:t>Brown’s Pump Service</w:t>
      </w:r>
      <w:r>
        <w:tab/>
        <w:t>860.58</w:t>
      </w:r>
    </w:p>
    <w:p w14:paraId="2B4776C3" w14:textId="40B69777" w:rsidR="00957D32" w:rsidRDefault="00957D32" w:rsidP="00957D32">
      <w:pPr>
        <w:tabs>
          <w:tab w:val="decimal" w:pos="6480"/>
        </w:tabs>
        <w:spacing w:after="0"/>
      </w:pPr>
      <w:r>
        <w:t>Delta Dental-Vision</w:t>
      </w:r>
      <w:r>
        <w:tab/>
      </w:r>
      <w:r w:rsidR="00BC551C">
        <w:t>26.80</w:t>
      </w:r>
    </w:p>
    <w:p w14:paraId="4AC1524B" w14:textId="3BB9DA04" w:rsidR="00BC551C" w:rsidRDefault="00BC551C" w:rsidP="00957D32">
      <w:pPr>
        <w:tabs>
          <w:tab w:val="decimal" w:pos="6480"/>
        </w:tabs>
        <w:spacing w:after="0"/>
      </w:pPr>
      <w:r>
        <w:t>Deluxe Business Forms</w:t>
      </w:r>
      <w:r>
        <w:tab/>
        <w:t>674.76</w:t>
      </w:r>
    </w:p>
    <w:p w14:paraId="30A2CC22" w14:textId="34E6EF38" w:rsidR="00BC551C" w:rsidRDefault="00BC551C" w:rsidP="00957D32">
      <w:pPr>
        <w:tabs>
          <w:tab w:val="decimal" w:pos="6480"/>
        </w:tabs>
        <w:spacing w:after="0"/>
      </w:pPr>
      <w:r>
        <w:t>Dillon Law</w:t>
      </w:r>
      <w:r>
        <w:tab/>
        <w:t>67.50</w:t>
      </w:r>
      <w:r>
        <w:tab/>
      </w:r>
    </w:p>
    <w:p w14:paraId="6FA3D208" w14:textId="386CCD63" w:rsidR="00957D32" w:rsidRDefault="00957D32" w:rsidP="00957D32">
      <w:pPr>
        <w:tabs>
          <w:tab w:val="decimal" w:pos="6480"/>
        </w:tabs>
        <w:spacing w:after="0"/>
      </w:pPr>
      <w:r>
        <w:t>EFTPS</w:t>
      </w:r>
      <w:r>
        <w:tab/>
        <w:t>1,</w:t>
      </w:r>
      <w:r w:rsidR="00BC551C">
        <w:t>510.47</w:t>
      </w:r>
    </w:p>
    <w:p w14:paraId="27576374" w14:textId="1E83105F" w:rsidR="00957D32" w:rsidRDefault="00957D32" w:rsidP="00957D32">
      <w:pPr>
        <w:tabs>
          <w:tab w:val="decimal" w:pos="6480"/>
        </w:tabs>
        <w:spacing w:after="0"/>
      </w:pPr>
      <w:r>
        <w:t xml:space="preserve">Fayette County </w:t>
      </w:r>
      <w:r w:rsidR="00BC551C">
        <w:t>Auditor</w:t>
      </w:r>
      <w:r>
        <w:tab/>
      </w:r>
      <w:r w:rsidR="00BC551C">
        <w:t>501.71</w:t>
      </w:r>
    </w:p>
    <w:p w14:paraId="31A47268" w14:textId="77777777" w:rsidR="00957D32" w:rsidRDefault="00957D32" w:rsidP="00957D32">
      <w:pPr>
        <w:tabs>
          <w:tab w:val="decimal" w:pos="6480"/>
        </w:tabs>
        <w:spacing w:after="0"/>
      </w:pPr>
      <w:proofErr w:type="gramStart"/>
      <w:r>
        <w:t>Hawkins,</w:t>
      </w:r>
      <w:proofErr w:type="gramEnd"/>
      <w:r>
        <w:t xml:space="preserve"> Inc</w:t>
      </w:r>
      <w:r>
        <w:tab/>
        <w:t>20.00</w:t>
      </w:r>
    </w:p>
    <w:p w14:paraId="0CC5D19B" w14:textId="4DD42928" w:rsidR="00957D32" w:rsidRDefault="00957D32" w:rsidP="00957D32">
      <w:pPr>
        <w:tabs>
          <w:tab w:val="decimal" w:pos="6480"/>
        </w:tabs>
        <w:spacing w:after="0"/>
      </w:pPr>
      <w:r>
        <w:t>Hawkeye Telephone, Phones, internet</w:t>
      </w:r>
      <w:r>
        <w:tab/>
      </w:r>
      <w:r w:rsidR="00372CB7">
        <w:t>155.30</w:t>
      </w:r>
    </w:p>
    <w:p w14:paraId="4E8FEE06" w14:textId="50B8D610" w:rsidR="00957D32" w:rsidRDefault="00957D32" w:rsidP="00957D32">
      <w:pPr>
        <w:tabs>
          <w:tab w:val="decimal" w:pos="6480"/>
        </w:tabs>
        <w:spacing w:after="0"/>
      </w:pPr>
      <w:r>
        <w:t>Iowa Dept of Revenue-WET</w:t>
      </w:r>
      <w:r>
        <w:tab/>
      </w:r>
      <w:r w:rsidR="00372CB7">
        <w:t>391.47</w:t>
      </w:r>
    </w:p>
    <w:p w14:paraId="7DE5283E" w14:textId="69C494F7" w:rsidR="00957D32" w:rsidRDefault="00957D32" w:rsidP="00957D32">
      <w:pPr>
        <w:tabs>
          <w:tab w:val="decimal" w:pos="6480"/>
        </w:tabs>
        <w:spacing w:after="0"/>
      </w:pPr>
      <w:r>
        <w:t>IPERS</w:t>
      </w:r>
      <w:r>
        <w:tab/>
        <w:t>1,</w:t>
      </w:r>
      <w:r w:rsidR="00372CB7">
        <w:t>318.92</w:t>
      </w:r>
    </w:p>
    <w:p w14:paraId="7C8D457E" w14:textId="5D4DD4A9" w:rsidR="00372CB7" w:rsidRDefault="00372CB7" w:rsidP="00957D32">
      <w:pPr>
        <w:tabs>
          <w:tab w:val="decimal" w:pos="6480"/>
        </w:tabs>
        <w:spacing w:after="0"/>
      </w:pPr>
      <w:r>
        <w:t>Iowa Rural Water Association</w:t>
      </w:r>
      <w:r>
        <w:tab/>
        <w:t>315.00</w:t>
      </w:r>
    </w:p>
    <w:p w14:paraId="090D5C45" w14:textId="441D4137" w:rsidR="00372CB7" w:rsidRDefault="00372CB7" w:rsidP="00957D32">
      <w:pPr>
        <w:tabs>
          <w:tab w:val="decimal" w:pos="6480"/>
        </w:tabs>
        <w:spacing w:after="0"/>
      </w:pPr>
      <w:r>
        <w:t>Junior Library Guild</w:t>
      </w:r>
      <w:r>
        <w:tab/>
        <w:t>408.50</w:t>
      </w:r>
    </w:p>
    <w:p w14:paraId="280EF8A0" w14:textId="68FB7988" w:rsidR="00372CB7" w:rsidRDefault="00372CB7" w:rsidP="00957D32">
      <w:pPr>
        <w:tabs>
          <w:tab w:val="decimal" w:pos="6480"/>
        </w:tabs>
        <w:spacing w:after="0"/>
      </w:pPr>
      <w:r>
        <w:t>Christy Keppler</w:t>
      </w:r>
      <w:r>
        <w:tab/>
        <w:t>145.04</w:t>
      </w:r>
    </w:p>
    <w:p w14:paraId="5B45D1AE" w14:textId="77777777" w:rsidR="00957D32" w:rsidRDefault="00957D32" w:rsidP="00957D32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1,578.60</w:t>
      </w:r>
    </w:p>
    <w:p w14:paraId="44359597" w14:textId="7201A2F3" w:rsidR="00372CB7" w:rsidRDefault="00372CB7" w:rsidP="00957D32">
      <w:pPr>
        <w:tabs>
          <w:tab w:val="decimal" w:pos="6480"/>
        </w:tabs>
        <w:spacing w:after="0"/>
      </w:pPr>
      <w:r>
        <w:t>Dan Lincoln</w:t>
      </w:r>
      <w:r>
        <w:tab/>
        <w:t>333.20</w:t>
      </w:r>
    </w:p>
    <w:p w14:paraId="63B48244" w14:textId="417783C8" w:rsidR="00372CB7" w:rsidRDefault="00372CB7" w:rsidP="00957D32">
      <w:pPr>
        <w:tabs>
          <w:tab w:val="decimal" w:pos="6480"/>
        </w:tabs>
        <w:spacing w:after="0"/>
      </w:pPr>
      <w:r>
        <w:t>Madison National Life Insurance</w:t>
      </w:r>
      <w:r>
        <w:tab/>
        <w:t>153.12</w:t>
      </w:r>
    </w:p>
    <w:p w14:paraId="22BE42D4" w14:textId="021A8774" w:rsidR="00957D32" w:rsidRDefault="00957D32" w:rsidP="00957D32">
      <w:pPr>
        <w:tabs>
          <w:tab w:val="decimal" w:pos="6480"/>
        </w:tabs>
        <w:spacing w:after="0"/>
      </w:pPr>
      <w:r>
        <w:t>Microbac labs, Water/lab fees</w:t>
      </w:r>
      <w:r>
        <w:tab/>
      </w:r>
      <w:r w:rsidR="00372CB7">
        <w:t>213.50</w:t>
      </w:r>
    </w:p>
    <w:p w14:paraId="781695A1" w14:textId="619AFFFA" w:rsidR="00957D32" w:rsidRDefault="00957D32" w:rsidP="00957D32">
      <w:pPr>
        <w:tabs>
          <w:tab w:val="decimal" w:pos="6480"/>
        </w:tabs>
        <w:spacing w:after="0"/>
      </w:pPr>
      <w:r>
        <w:t>NRWA, Sewer/Revenue bond loan payment</w:t>
      </w:r>
      <w:r>
        <w:tab/>
        <w:t>1,931.2</w:t>
      </w:r>
      <w:r w:rsidR="00372CB7">
        <w:t>1</w:t>
      </w:r>
    </w:p>
    <w:p w14:paraId="157740CB" w14:textId="2DBAE4A5" w:rsidR="00957D32" w:rsidRDefault="00957D32" w:rsidP="00957D32">
      <w:pPr>
        <w:tabs>
          <w:tab w:val="decimal" w:pos="6480"/>
        </w:tabs>
        <w:spacing w:after="0"/>
      </w:pPr>
      <w:r>
        <w:t>Oelwein Publishing, General/publications</w:t>
      </w:r>
      <w:r>
        <w:tab/>
      </w:r>
      <w:r w:rsidR="00372CB7">
        <w:t>113.29</w:t>
      </w:r>
    </w:p>
    <w:p w14:paraId="1AFD769A" w14:textId="2340BBBA" w:rsidR="00957D32" w:rsidRDefault="00372CB7" w:rsidP="00957D32">
      <w:pPr>
        <w:tabs>
          <w:tab w:val="decimal" w:pos="6480"/>
        </w:tabs>
        <w:spacing w:after="0"/>
      </w:pPr>
      <w:r>
        <w:lastRenderedPageBreak/>
        <w:t>Physicians Claims Corp.</w:t>
      </w:r>
      <w:r w:rsidR="00957D32">
        <w:tab/>
      </w:r>
      <w:r>
        <w:t>845</w:t>
      </w:r>
      <w:r w:rsidR="00957D32">
        <w:t>.</w:t>
      </w:r>
      <w:r>
        <w:t>56</w:t>
      </w:r>
    </w:p>
    <w:p w14:paraId="08BBB708" w14:textId="424182EC" w:rsidR="00957D32" w:rsidRDefault="00372CB7" w:rsidP="00957D32">
      <w:pPr>
        <w:tabs>
          <w:tab w:val="decimal" w:pos="6480"/>
        </w:tabs>
        <w:spacing w:after="0"/>
      </w:pPr>
      <w:r>
        <w:t>Iowa Finance Authority</w:t>
      </w:r>
      <w:r w:rsidR="00957D32">
        <w:tab/>
        <w:t>1,</w:t>
      </w:r>
      <w:r>
        <w:t>740</w:t>
      </w:r>
      <w:r w:rsidR="00957D32">
        <w:t>.00</w:t>
      </w:r>
    </w:p>
    <w:p w14:paraId="24697384" w14:textId="75FD0448" w:rsidR="00957D32" w:rsidRDefault="00372CB7" w:rsidP="00957D32">
      <w:pPr>
        <w:tabs>
          <w:tab w:val="decimal" w:pos="6480"/>
        </w:tabs>
        <w:spacing w:after="0"/>
      </w:pPr>
      <w:proofErr w:type="spellStart"/>
      <w:r>
        <w:t>Storey</w:t>
      </w:r>
      <w:proofErr w:type="spellEnd"/>
      <w:r>
        <w:t xml:space="preserve"> Kenworthy</w:t>
      </w:r>
      <w:r w:rsidR="00957D32">
        <w:tab/>
      </w:r>
      <w:r>
        <w:t>123</w:t>
      </w:r>
      <w:r w:rsidR="00957D32">
        <w:t>.</w:t>
      </w:r>
      <w:r>
        <w:t>74</w:t>
      </w:r>
    </w:p>
    <w:p w14:paraId="7C815EF9" w14:textId="3FA73576" w:rsidR="00957D32" w:rsidRDefault="00957D32" w:rsidP="00957D32">
      <w:pPr>
        <w:tabs>
          <w:tab w:val="decimal" w:pos="6480"/>
        </w:tabs>
        <w:spacing w:after="0"/>
      </w:pPr>
      <w:r>
        <w:t>Strawberry Point Hardware</w:t>
      </w:r>
      <w:r>
        <w:tab/>
      </w:r>
      <w:r w:rsidR="00372CB7">
        <w:t>36.38</w:t>
      </w:r>
    </w:p>
    <w:p w14:paraId="5A3A83A8" w14:textId="77777777" w:rsidR="00957D32" w:rsidRDefault="00957D32" w:rsidP="00957D32">
      <w:pPr>
        <w:tabs>
          <w:tab w:val="decimal" w:pos="6480"/>
        </w:tabs>
        <w:spacing w:after="0"/>
      </w:pPr>
      <w:r>
        <w:t>Superior Welding</w:t>
      </w:r>
      <w:r>
        <w:tab/>
        <w:t>90.00</w:t>
      </w:r>
    </w:p>
    <w:p w14:paraId="74F89500" w14:textId="436F4709" w:rsidR="00372CB7" w:rsidRDefault="00372CB7" w:rsidP="00957D32">
      <w:pPr>
        <w:tabs>
          <w:tab w:val="decimal" w:pos="6480"/>
        </w:tabs>
        <w:spacing w:after="0"/>
      </w:pPr>
      <w:r>
        <w:t>USA Bluebook</w:t>
      </w:r>
      <w:r>
        <w:tab/>
        <w:t>527.25</w:t>
      </w:r>
    </w:p>
    <w:p w14:paraId="11D9B4E0" w14:textId="35FC9BFF" w:rsidR="00957D32" w:rsidRDefault="00957D32" w:rsidP="00957D32">
      <w:pPr>
        <w:tabs>
          <w:tab w:val="decimal" w:pos="6480"/>
        </w:tabs>
        <w:spacing w:after="0"/>
      </w:pPr>
      <w:r>
        <w:t>Visa</w:t>
      </w:r>
      <w:r>
        <w:tab/>
      </w:r>
      <w:r w:rsidR="00372CB7">
        <w:t>2,950.04</w:t>
      </w:r>
    </w:p>
    <w:p w14:paraId="67FCBDFA" w14:textId="18053E20" w:rsidR="00957D32" w:rsidRDefault="00372CB7" w:rsidP="00957D32">
      <w:pPr>
        <w:tabs>
          <w:tab w:val="decimal" w:pos="6480"/>
        </w:tabs>
        <w:spacing w:after="0"/>
      </w:pPr>
      <w:r>
        <w:t>Wellmark Blue Cross/Blue Shield</w:t>
      </w:r>
      <w:r w:rsidR="00957D32">
        <w:tab/>
      </w:r>
      <w:r>
        <w:t>6,058.76</w:t>
      </w:r>
    </w:p>
    <w:p w14:paraId="66112065" w14:textId="251C16F1" w:rsidR="00957D32" w:rsidRDefault="00372CB7" w:rsidP="00957D32">
      <w:pPr>
        <w:tabs>
          <w:tab w:val="decimal" w:pos="6480"/>
        </w:tabs>
        <w:spacing w:after="0"/>
      </w:pPr>
      <w:r>
        <w:t>Windstream</w:t>
      </w:r>
      <w:r w:rsidR="00957D32">
        <w:tab/>
      </w:r>
      <w:r>
        <w:t>290.72</w:t>
      </w:r>
    </w:p>
    <w:p w14:paraId="3A14B735" w14:textId="472A2EE4" w:rsidR="00957D32" w:rsidRDefault="00957D32" w:rsidP="00957D32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$2</w:t>
      </w:r>
      <w:r w:rsidR="00372CB7">
        <w:t>6,420.31</w:t>
      </w:r>
    </w:p>
    <w:p w14:paraId="47C5310A" w14:textId="77777777" w:rsidR="00957D32" w:rsidRDefault="00957D32" w:rsidP="00957D32">
      <w:pPr>
        <w:tabs>
          <w:tab w:val="decimal" w:pos="6480"/>
        </w:tabs>
        <w:spacing w:after="0"/>
      </w:pPr>
    </w:p>
    <w:p w14:paraId="72F71CBA" w14:textId="55720EF2" w:rsidR="00957D32" w:rsidRDefault="00BC4291" w:rsidP="00957D32">
      <w:pPr>
        <w:tabs>
          <w:tab w:val="decimal" w:pos="6480"/>
        </w:tabs>
        <w:spacing w:after="0"/>
      </w:pPr>
      <w:r>
        <w:t xml:space="preserve">Kraus moved, seconded by </w:t>
      </w:r>
      <w:proofErr w:type="gramStart"/>
      <w:r>
        <w:t>Bond</w:t>
      </w:r>
      <w:proofErr w:type="gramEnd"/>
      <w:r>
        <w:t xml:space="preserve"> to approve moving December’s City Council meeting to December 10</w:t>
      </w:r>
      <w:r w:rsidRPr="00BC4291">
        <w:rPr>
          <w:vertAlign w:val="superscript"/>
        </w:rPr>
        <w:t>th</w:t>
      </w:r>
      <w:r>
        <w:t xml:space="preserve"> instead of December 17</w:t>
      </w:r>
      <w:r w:rsidRPr="00BC4291">
        <w:rPr>
          <w:vertAlign w:val="superscript"/>
        </w:rPr>
        <w:t>th</w:t>
      </w:r>
      <w:r>
        <w:t>.</w:t>
      </w:r>
    </w:p>
    <w:p w14:paraId="0D161272" w14:textId="77777777" w:rsidR="00957D32" w:rsidRDefault="00957D32" w:rsidP="00957D32">
      <w:pPr>
        <w:tabs>
          <w:tab w:val="decimal" w:pos="6480"/>
        </w:tabs>
        <w:spacing w:after="0"/>
      </w:pPr>
    </w:p>
    <w:p w14:paraId="22CE5118" w14:textId="3263A963" w:rsidR="00957D32" w:rsidRDefault="00BC4291" w:rsidP="00957D32">
      <w:pPr>
        <w:tabs>
          <w:tab w:val="decimal" w:pos="6480"/>
        </w:tabs>
        <w:spacing w:after="0"/>
      </w:pPr>
      <w:r>
        <w:t xml:space="preserve">Bond moved, seconded by </w:t>
      </w:r>
      <w:proofErr w:type="gramStart"/>
      <w:r>
        <w:t>Shaffer</w:t>
      </w:r>
      <w:proofErr w:type="gramEnd"/>
      <w:r>
        <w:t xml:space="preserve"> to approve the purchase of a Hach Phosphate Digital tester to make water testing easier for our Public Works Superintendent.</w:t>
      </w:r>
    </w:p>
    <w:p w14:paraId="6009C99A" w14:textId="77777777" w:rsidR="00957D32" w:rsidRDefault="00957D32" w:rsidP="00957D32">
      <w:pPr>
        <w:tabs>
          <w:tab w:val="decimal" w:pos="6480"/>
        </w:tabs>
        <w:spacing w:after="0"/>
      </w:pPr>
    </w:p>
    <w:p w14:paraId="72880883" w14:textId="1211CBD5" w:rsidR="00957D32" w:rsidRDefault="00BC4291" w:rsidP="00957D32">
      <w:pPr>
        <w:tabs>
          <w:tab w:val="decimal" w:pos="6480"/>
        </w:tabs>
        <w:spacing w:after="0"/>
      </w:pPr>
      <w:r>
        <w:t>Shaffer moved, seconded by Fedeler to approve the Community Center’s membership fees and rental pricing for 2026.</w:t>
      </w:r>
    </w:p>
    <w:p w14:paraId="67BB752F" w14:textId="77777777" w:rsidR="00957D32" w:rsidRDefault="00957D32" w:rsidP="00957D32">
      <w:pPr>
        <w:tabs>
          <w:tab w:val="decimal" w:pos="6480"/>
        </w:tabs>
        <w:spacing w:after="0"/>
      </w:pPr>
    </w:p>
    <w:p w14:paraId="1D8B85FC" w14:textId="280B002A" w:rsidR="00957D32" w:rsidRDefault="00BC4291" w:rsidP="00957D32">
      <w:pPr>
        <w:tabs>
          <w:tab w:val="decimal" w:pos="6480"/>
        </w:tabs>
        <w:spacing w:after="0"/>
      </w:pPr>
      <w:r>
        <w:t xml:space="preserve">Fedeler moved, seconded by </w:t>
      </w:r>
      <w:proofErr w:type="gramStart"/>
      <w:r>
        <w:t>Kraus</w:t>
      </w:r>
      <w:proofErr w:type="gramEnd"/>
      <w:r>
        <w:t xml:space="preserve"> to approve a wage increase for Randy Nus to $15 per hour beginning </w:t>
      </w:r>
      <w:proofErr w:type="gramStart"/>
      <w:r>
        <w:t>on</w:t>
      </w:r>
      <w:proofErr w:type="gramEnd"/>
      <w:r>
        <w:t xml:space="preserve"> November 30</w:t>
      </w:r>
      <w:r w:rsidRPr="00BC4291">
        <w:rPr>
          <w:vertAlign w:val="superscript"/>
        </w:rPr>
        <w:t>th</w:t>
      </w:r>
      <w:r>
        <w:t>’s payroll.</w:t>
      </w:r>
    </w:p>
    <w:p w14:paraId="0C9FDC55" w14:textId="77777777" w:rsidR="00957D32" w:rsidRDefault="00957D32" w:rsidP="00957D32">
      <w:pPr>
        <w:tabs>
          <w:tab w:val="decimal" w:pos="6480"/>
        </w:tabs>
        <w:spacing w:after="0"/>
      </w:pPr>
    </w:p>
    <w:p w14:paraId="6BD45CCD" w14:textId="6CCE3AF9" w:rsidR="00957D32" w:rsidRDefault="00BC4291" w:rsidP="00957D32">
      <w:pPr>
        <w:tabs>
          <w:tab w:val="decimal" w:pos="6480"/>
        </w:tabs>
        <w:spacing w:after="0"/>
      </w:pPr>
      <w:r>
        <w:t>Bond moved, seconded by Kraus to approve the utility payment agreement for account #01-048.</w:t>
      </w:r>
    </w:p>
    <w:p w14:paraId="4CF91FF4" w14:textId="77777777" w:rsidR="00957D32" w:rsidRDefault="00957D32" w:rsidP="00957D32">
      <w:pPr>
        <w:tabs>
          <w:tab w:val="decimal" w:pos="6480"/>
        </w:tabs>
        <w:spacing w:after="0"/>
      </w:pPr>
    </w:p>
    <w:p w14:paraId="0C4BBAAC" w14:textId="1D13E951" w:rsidR="00957D32" w:rsidRDefault="00BC4291" w:rsidP="00957D32">
      <w:pPr>
        <w:tabs>
          <w:tab w:val="decimal" w:pos="6480"/>
        </w:tabs>
        <w:spacing w:after="0"/>
      </w:pPr>
      <w:r>
        <w:t xml:space="preserve">Shaffer moved, seconded by Bond to APPROVE RESOLUTION #465 </w:t>
      </w:r>
      <w:proofErr w:type="gramStart"/>
      <w:r>
        <w:t>APPROVING  THE</w:t>
      </w:r>
      <w:proofErr w:type="gramEnd"/>
      <w:r>
        <w:t xml:space="preserve"> STREET FINANCIAL REPORT FOR THE YEAR ENDING 06/30/</w:t>
      </w:r>
      <w:r w:rsidR="00290D3B">
        <w:t>20</w:t>
      </w:r>
      <w:r>
        <w:t>25. Roll call vote: Ayes:</w:t>
      </w:r>
      <w:r w:rsidR="00290D3B">
        <w:t xml:space="preserve"> Kraus, Bond, Shaffer, Fedeler. Nays: None. Motion carried.</w:t>
      </w:r>
    </w:p>
    <w:p w14:paraId="50450298" w14:textId="77777777" w:rsidR="00957D32" w:rsidRDefault="00957D32" w:rsidP="00957D32">
      <w:pPr>
        <w:tabs>
          <w:tab w:val="decimal" w:pos="6480"/>
        </w:tabs>
        <w:spacing w:after="0"/>
      </w:pPr>
    </w:p>
    <w:p w14:paraId="02815E35" w14:textId="269CD266" w:rsidR="00957D32" w:rsidRDefault="00290D3B" w:rsidP="00957D32">
      <w:pPr>
        <w:tabs>
          <w:tab w:val="decimal" w:pos="6480"/>
        </w:tabs>
        <w:spacing w:after="0"/>
      </w:pPr>
      <w:r>
        <w:t>Shaffer moved, seconded by Fedeler to APPROVE RESOLUTION #466 APPROVING THE ANNUAL FINANCIAL REPORT FOR YEAR ENDING 06/30/2025. Roll call vote: Ayes: Kraus, Bond, Shaffer, Fedeler. Nays: None. Motion carried.</w:t>
      </w:r>
    </w:p>
    <w:p w14:paraId="3807DAB1" w14:textId="77777777" w:rsidR="00957D32" w:rsidRDefault="00957D32" w:rsidP="00957D32">
      <w:pPr>
        <w:tabs>
          <w:tab w:val="decimal" w:pos="6480"/>
        </w:tabs>
        <w:spacing w:after="0"/>
      </w:pPr>
    </w:p>
    <w:p w14:paraId="205D7E10" w14:textId="6C9EF2C8" w:rsidR="00957D32" w:rsidRDefault="00290D3B" w:rsidP="00957D32">
      <w:pPr>
        <w:tabs>
          <w:tab w:val="decimal" w:pos="6480"/>
        </w:tabs>
        <w:spacing w:after="0"/>
      </w:pPr>
      <w:r>
        <w:t>Bond moved, seconded by Kraus to approve hiring Mark Bond as a part time public works employee starting at a wage of $26.89 an hour.</w:t>
      </w:r>
    </w:p>
    <w:p w14:paraId="3DB9FA6A" w14:textId="77777777" w:rsidR="00957D32" w:rsidRDefault="00957D32" w:rsidP="00957D32">
      <w:pPr>
        <w:tabs>
          <w:tab w:val="decimal" w:pos="6480"/>
        </w:tabs>
        <w:spacing w:after="0"/>
      </w:pPr>
    </w:p>
    <w:p w14:paraId="22C87CBE" w14:textId="6E9E84B5" w:rsidR="00957D32" w:rsidRDefault="00290D3B" w:rsidP="00957D32">
      <w:pPr>
        <w:tabs>
          <w:tab w:val="decimal" w:pos="6480"/>
        </w:tabs>
        <w:spacing w:after="0"/>
      </w:pPr>
      <w:r>
        <w:t xml:space="preserve">The council was advised about Iowa Code Section 21.12 regarding the new open meetings and open records training </w:t>
      </w:r>
      <w:r w:rsidR="00B2547B">
        <w:t>law requiring new council members and city board members to attend training sessions.</w:t>
      </w:r>
    </w:p>
    <w:p w14:paraId="497C8471" w14:textId="77777777" w:rsidR="00B2547B" w:rsidRDefault="00B2547B" w:rsidP="00957D32">
      <w:pPr>
        <w:tabs>
          <w:tab w:val="decimal" w:pos="6480"/>
        </w:tabs>
        <w:spacing w:after="0"/>
      </w:pPr>
    </w:p>
    <w:p w14:paraId="7EF650D4" w14:textId="5191BACC" w:rsidR="00B2547B" w:rsidRDefault="00B2547B" w:rsidP="00957D32">
      <w:pPr>
        <w:tabs>
          <w:tab w:val="decimal" w:pos="6480"/>
        </w:tabs>
        <w:spacing w:after="0"/>
      </w:pPr>
      <w:r>
        <w:t xml:space="preserve">Shaffer moved, seconded by </w:t>
      </w:r>
      <w:proofErr w:type="gramStart"/>
      <w:r>
        <w:t>Fedeler</w:t>
      </w:r>
      <w:proofErr w:type="gramEnd"/>
      <w:r>
        <w:t xml:space="preserve"> to deny a request from account #01-584 to have either partial or </w:t>
      </w:r>
      <w:proofErr w:type="gramStart"/>
      <w:r>
        <w:t>all of</w:t>
      </w:r>
      <w:proofErr w:type="gramEnd"/>
      <w:r>
        <w:t xml:space="preserve"> their November bill reimbursed due to a water leak. </w:t>
      </w:r>
    </w:p>
    <w:p w14:paraId="51CFF962" w14:textId="77777777" w:rsidR="00B2547B" w:rsidRDefault="00B2547B" w:rsidP="00957D32">
      <w:pPr>
        <w:tabs>
          <w:tab w:val="decimal" w:pos="6480"/>
        </w:tabs>
        <w:spacing w:after="0"/>
      </w:pPr>
    </w:p>
    <w:p w14:paraId="3908D723" w14:textId="233239ED" w:rsidR="00B2547B" w:rsidRDefault="00B2547B" w:rsidP="00957D32">
      <w:pPr>
        <w:tabs>
          <w:tab w:val="decimal" w:pos="6480"/>
        </w:tabs>
        <w:spacing w:after="0"/>
      </w:pPr>
      <w:r>
        <w:t xml:space="preserve">The council discussed possibilities for </w:t>
      </w:r>
      <w:proofErr w:type="gramStart"/>
      <w:r>
        <w:t>the Legion</w:t>
      </w:r>
      <w:proofErr w:type="gramEnd"/>
      <w:r>
        <w:t xml:space="preserve"> building.</w:t>
      </w:r>
    </w:p>
    <w:p w14:paraId="62A20612" w14:textId="274B08FB" w:rsidR="00B2547B" w:rsidRDefault="00B2547B" w:rsidP="00957D32">
      <w:pPr>
        <w:tabs>
          <w:tab w:val="decimal" w:pos="6480"/>
        </w:tabs>
        <w:spacing w:after="0"/>
      </w:pPr>
      <w:r>
        <w:lastRenderedPageBreak/>
        <w:t>Judy Weston, Gary Reed and Penny Reed were present to discuss their concerns about rat problems in their neighborhood.  Multiple possib</w:t>
      </w:r>
      <w:r w:rsidR="00C500BE">
        <w:t>ilities were discussed on how to abate this nuisance.  The Council is going to seek advisement from the City Attorney and letters will be sent out to property owners.</w:t>
      </w:r>
    </w:p>
    <w:p w14:paraId="2ECD52A6" w14:textId="77777777" w:rsidR="00C500BE" w:rsidRDefault="00C500BE" w:rsidP="00957D32">
      <w:pPr>
        <w:tabs>
          <w:tab w:val="decimal" w:pos="6480"/>
        </w:tabs>
        <w:spacing w:after="0"/>
      </w:pPr>
    </w:p>
    <w:p w14:paraId="12B82169" w14:textId="1EF1E0DE" w:rsidR="00C500BE" w:rsidRDefault="00C500BE" w:rsidP="00957D32">
      <w:pPr>
        <w:tabs>
          <w:tab w:val="decimal" w:pos="6480"/>
        </w:tabs>
        <w:spacing w:after="0"/>
      </w:pPr>
      <w:r>
        <w:t>Council discussed other various nuisances on properties in the city.  Council directed the City Clerk to write letters to residents they noted.</w:t>
      </w:r>
    </w:p>
    <w:p w14:paraId="00663C66" w14:textId="77777777" w:rsidR="00957D32" w:rsidRDefault="00957D32" w:rsidP="00957D32">
      <w:pPr>
        <w:tabs>
          <w:tab w:val="decimal" w:pos="6480"/>
        </w:tabs>
        <w:spacing w:after="0"/>
      </w:pPr>
    </w:p>
    <w:p w14:paraId="6D27D172" w14:textId="066A8CCC" w:rsidR="00957D32" w:rsidRDefault="00957D32" w:rsidP="00957D32">
      <w:pPr>
        <w:tabs>
          <w:tab w:val="decimal" w:pos="6480"/>
        </w:tabs>
        <w:spacing w:after="0"/>
      </w:pPr>
      <w:r>
        <w:t xml:space="preserve">Kraus moved, seconded by </w:t>
      </w:r>
      <w:proofErr w:type="gramStart"/>
      <w:r w:rsidR="00C500BE">
        <w:t>Fedeler</w:t>
      </w:r>
      <w:proofErr w:type="gramEnd"/>
      <w:r>
        <w:t xml:space="preserve"> to adjourn the meeting. All </w:t>
      </w:r>
      <w:proofErr w:type="gramStart"/>
      <w:r>
        <w:t>ayes</w:t>
      </w:r>
      <w:proofErr w:type="gramEnd"/>
      <w:r>
        <w:t>, motion carried.</w:t>
      </w:r>
    </w:p>
    <w:p w14:paraId="2B9AEBB1" w14:textId="77777777" w:rsidR="00957D32" w:rsidRDefault="00957D32" w:rsidP="00957D32">
      <w:pPr>
        <w:tabs>
          <w:tab w:val="decimal" w:pos="6480"/>
        </w:tabs>
        <w:spacing w:after="0"/>
      </w:pPr>
    </w:p>
    <w:p w14:paraId="7150AF1A" w14:textId="77777777" w:rsidR="00957D32" w:rsidRDefault="00957D32" w:rsidP="00957D32">
      <w:pPr>
        <w:tabs>
          <w:tab w:val="decimal" w:pos="6480"/>
        </w:tabs>
        <w:spacing w:after="0"/>
      </w:pPr>
      <w:r>
        <w:t>ATTEST:</w:t>
      </w:r>
    </w:p>
    <w:p w14:paraId="3F5A756D" w14:textId="77777777" w:rsidR="00957D32" w:rsidRDefault="00957D32" w:rsidP="00957D32">
      <w:pPr>
        <w:tabs>
          <w:tab w:val="decimal" w:pos="6480"/>
        </w:tabs>
        <w:spacing w:after="0"/>
      </w:pPr>
    </w:p>
    <w:p w14:paraId="0C57AF8B" w14:textId="77777777" w:rsidR="00957D32" w:rsidRDefault="00957D32" w:rsidP="00957D32">
      <w:pPr>
        <w:tabs>
          <w:tab w:val="decimal" w:pos="6480"/>
        </w:tabs>
        <w:spacing w:after="0"/>
      </w:pPr>
    </w:p>
    <w:p w14:paraId="1AF60BEA" w14:textId="77777777" w:rsidR="00957D32" w:rsidRDefault="00957D32" w:rsidP="00957D32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7DCC890C" w14:textId="76CD0610" w:rsidR="000F2C5B" w:rsidRDefault="00957D32" w:rsidP="00957D32">
      <w:pPr>
        <w:tabs>
          <w:tab w:val="decimal" w:pos="6480"/>
        </w:tabs>
        <w:spacing w:after="0"/>
      </w:pPr>
      <w:r>
        <w:t>Dean Meisner, Mayor                                                                     Christy Keppler, City Clerk</w:t>
      </w:r>
    </w:p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32"/>
    <w:rsid w:val="000F2C5B"/>
    <w:rsid w:val="00290D3B"/>
    <w:rsid w:val="00372CB7"/>
    <w:rsid w:val="008F5154"/>
    <w:rsid w:val="00957D32"/>
    <w:rsid w:val="00B2547B"/>
    <w:rsid w:val="00BC4291"/>
    <w:rsid w:val="00BC551C"/>
    <w:rsid w:val="00C500BE"/>
    <w:rsid w:val="00C611AE"/>
    <w:rsid w:val="00D2692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8A3F"/>
  <w15:chartTrackingRefBased/>
  <w15:docId w15:val="{B051A86A-DBB4-46EA-836D-3D43A2E7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D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D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D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D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D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D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D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7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D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D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D3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7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655</Words>
  <Characters>3858</Characters>
  <Application>Microsoft Office Word</Application>
  <DocSecurity>0</DocSecurity>
  <Lines>137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1</cp:revision>
  <dcterms:created xsi:type="dcterms:W3CDTF">2025-11-25T15:23:00Z</dcterms:created>
  <dcterms:modified xsi:type="dcterms:W3CDTF">2025-11-25T16:47:00Z</dcterms:modified>
</cp:coreProperties>
</file>